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36" w:rsidRPr="005F5236" w:rsidRDefault="005F5236" w:rsidP="00387B65">
      <w:pPr>
        <w:keepNext/>
        <w:keepLines/>
        <w:rPr>
          <w:rFonts w:cstheme="minorHAnsi"/>
          <w:b/>
          <w:color w:val="875A2D"/>
        </w:rPr>
      </w:pPr>
      <w:r w:rsidRPr="005F5236">
        <w:rPr>
          <w:rFonts w:cstheme="minorHAnsi"/>
          <w:b/>
          <w:color w:val="875A2D"/>
        </w:rPr>
        <w:t xml:space="preserve">Minutes of the </w:t>
      </w:r>
      <w:r w:rsidR="00672F23">
        <w:rPr>
          <w:rFonts w:cstheme="minorHAnsi"/>
          <w:b/>
          <w:color w:val="875A2D"/>
        </w:rPr>
        <w:t>O</w:t>
      </w:r>
      <w:r w:rsidR="00181A73">
        <w:rPr>
          <w:rFonts w:cstheme="minorHAnsi"/>
          <w:b/>
          <w:color w:val="875A2D"/>
        </w:rPr>
        <w:t xml:space="preserve">rdinary </w:t>
      </w:r>
      <w:r w:rsidR="00672F23">
        <w:rPr>
          <w:rFonts w:cstheme="minorHAnsi"/>
          <w:b/>
          <w:color w:val="875A2D"/>
        </w:rPr>
        <w:t>Meeting of Rogiet</w:t>
      </w:r>
      <w:r w:rsidRPr="005F5236">
        <w:rPr>
          <w:rFonts w:cstheme="minorHAnsi"/>
          <w:b/>
          <w:color w:val="875A2D"/>
        </w:rPr>
        <w:t xml:space="preserve"> Community Council held on </w:t>
      </w:r>
      <w:r w:rsidR="00443196">
        <w:rPr>
          <w:rFonts w:cstheme="minorHAnsi"/>
          <w:b/>
          <w:color w:val="875A2D"/>
        </w:rPr>
        <w:t>Wednesday</w:t>
      </w:r>
      <w:r w:rsidR="00C9603E">
        <w:rPr>
          <w:rFonts w:cstheme="minorHAnsi"/>
          <w:b/>
          <w:color w:val="875A2D"/>
        </w:rPr>
        <w:t xml:space="preserve"> </w:t>
      </w:r>
      <w:r w:rsidR="00B87296">
        <w:rPr>
          <w:rFonts w:cstheme="minorHAnsi"/>
          <w:b/>
          <w:color w:val="875A2D"/>
        </w:rPr>
        <w:t>9</w:t>
      </w:r>
      <w:r w:rsidR="00B87296" w:rsidRPr="00B87296">
        <w:rPr>
          <w:rFonts w:cstheme="minorHAnsi"/>
          <w:b/>
          <w:color w:val="875A2D"/>
          <w:vertAlign w:val="superscript"/>
        </w:rPr>
        <w:t>th</w:t>
      </w:r>
      <w:r w:rsidR="00B87296">
        <w:rPr>
          <w:rFonts w:cstheme="minorHAnsi"/>
          <w:b/>
          <w:color w:val="875A2D"/>
        </w:rPr>
        <w:t xml:space="preserve"> March</w:t>
      </w:r>
      <w:r w:rsidR="00443196">
        <w:rPr>
          <w:rFonts w:cstheme="minorHAnsi"/>
          <w:b/>
          <w:color w:val="875A2D"/>
        </w:rPr>
        <w:t xml:space="preserve"> </w:t>
      </w:r>
      <w:r w:rsidR="00672F23">
        <w:rPr>
          <w:rFonts w:cstheme="minorHAnsi"/>
          <w:b/>
          <w:color w:val="875A2D"/>
        </w:rPr>
        <w:t>202</w:t>
      </w:r>
      <w:r w:rsidR="00387B65">
        <w:rPr>
          <w:rFonts w:cstheme="minorHAnsi"/>
          <w:b/>
          <w:color w:val="875A2D"/>
        </w:rPr>
        <w:t>2</w:t>
      </w:r>
      <w:r w:rsidRPr="005F5236">
        <w:rPr>
          <w:rFonts w:cstheme="minorHAnsi"/>
          <w:b/>
          <w:color w:val="875A2D"/>
        </w:rPr>
        <w:t>,</w:t>
      </w:r>
      <w:r w:rsidR="00672F23">
        <w:rPr>
          <w:rFonts w:cstheme="minorHAnsi"/>
          <w:b/>
          <w:color w:val="875A2D"/>
        </w:rPr>
        <w:t xml:space="preserve"> which commenced at 7:15</w:t>
      </w:r>
      <w:r w:rsidRPr="005F5236">
        <w:rPr>
          <w:rFonts w:cstheme="minorHAnsi"/>
          <w:b/>
          <w:color w:val="875A2D"/>
        </w:rPr>
        <w:t xml:space="preserve">pm </w:t>
      </w:r>
      <w:r w:rsidR="006D4085">
        <w:rPr>
          <w:rFonts w:cstheme="minorHAnsi"/>
          <w:b/>
          <w:color w:val="875A2D"/>
        </w:rPr>
        <w:t>via video conferencing</w:t>
      </w:r>
      <w:r w:rsidR="00181A73">
        <w:rPr>
          <w:rFonts w:cstheme="minorHAnsi"/>
          <w:b/>
          <w:color w:val="875A2D"/>
        </w:rPr>
        <w:t>.</w:t>
      </w:r>
    </w:p>
    <w:p w:rsidR="005F5236" w:rsidRPr="005F5236" w:rsidRDefault="005F5236" w:rsidP="00387B65">
      <w:pPr>
        <w:keepNext/>
        <w:keepLines/>
        <w:rPr>
          <w:rFonts w:cstheme="minorHAnsi"/>
        </w:rPr>
      </w:pPr>
    </w:p>
    <w:p w:rsidR="00CD78D5" w:rsidRPr="005F5236" w:rsidRDefault="00CD78D5" w:rsidP="00387B65">
      <w:pPr>
        <w:keepNext/>
        <w:keepLines/>
        <w:ind w:left="2880" w:hanging="2880"/>
        <w:rPr>
          <w:rFonts w:cstheme="minorHAnsi"/>
        </w:rPr>
      </w:pPr>
    </w:p>
    <w:tbl>
      <w:tblPr>
        <w:tblStyle w:val="TableGrid"/>
        <w:tblW w:w="512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uncillors present at the meeting"/>
        <w:tblDescription w:val="Box checked for councillors present at this meeting."/>
      </w:tblPr>
      <w:tblGrid>
        <w:gridCol w:w="354"/>
        <w:gridCol w:w="3665"/>
        <w:gridCol w:w="355"/>
        <w:gridCol w:w="2831"/>
        <w:gridCol w:w="355"/>
        <w:gridCol w:w="2081"/>
      </w:tblGrid>
      <w:tr w:rsidR="00CD78D5" w:rsidTr="004A24E2">
        <w:trPr>
          <w:tblHeader/>
        </w:trPr>
        <w:tc>
          <w:tcPr>
            <w:tcW w:w="5000" w:type="pct"/>
            <w:gridSpan w:val="6"/>
          </w:tcPr>
          <w:p w:rsidR="00CD78D5" w:rsidRPr="00CD78D5" w:rsidRDefault="00CD78D5" w:rsidP="00387B65">
            <w:pPr>
              <w:pStyle w:val="Heading1"/>
              <w:keepLines/>
              <w:spacing w:after="240"/>
              <w:jc w:val="left"/>
              <w:outlineLvl w:val="0"/>
              <w:rPr>
                <w:rFonts w:cstheme="minorHAnsi"/>
                <w:b/>
              </w:rPr>
            </w:pPr>
            <w:r w:rsidRPr="00CD78D5">
              <w:rPr>
                <w:rFonts w:cstheme="minorHAnsi"/>
                <w:b/>
              </w:rPr>
              <w:t>Councillors Present (box checked):</w:t>
            </w:r>
          </w:p>
        </w:tc>
      </w:tr>
      <w:tr w:rsidR="004E3551" w:rsidTr="004A24E2">
        <w:sdt>
          <w:sdtPr>
            <w:rPr>
              <w:rFonts w:cstheme="minorHAnsi"/>
            </w:rPr>
            <w:id w:val="-1053531916"/>
            <w14:checkbox>
              <w14:checked w14:val="1"/>
              <w14:checkedState w14:val="2612" w14:font="MS Gothic"/>
              <w14:uncheckedState w14:val="2610" w14:font="MS Gothic"/>
            </w14:checkbox>
          </w:sdtPr>
          <w:sdtEndPr/>
          <w:sdtContent>
            <w:tc>
              <w:tcPr>
                <w:tcW w:w="184" w:type="pct"/>
              </w:tcPr>
              <w:p w:rsidR="004E3551" w:rsidRPr="00181A73" w:rsidRDefault="00767C21" w:rsidP="00387B65">
                <w:pPr>
                  <w:keepNext/>
                  <w:keepLines/>
                  <w:rPr>
                    <w:rFonts w:cstheme="minorHAnsi"/>
                  </w:rPr>
                </w:pPr>
                <w:r>
                  <w:rPr>
                    <w:rFonts w:ascii="MS Gothic" w:eastAsia="MS Gothic" w:hAnsi="MS Gothic" w:cstheme="minorHAnsi" w:hint="eastAsia"/>
                  </w:rPr>
                  <w:t>☒</w:t>
                </w:r>
              </w:p>
            </w:tc>
          </w:sdtContent>
        </w:sdt>
        <w:tc>
          <w:tcPr>
            <w:tcW w:w="1901" w:type="pct"/>
          </w:tcPr>
          <w:p w:rsidR="004E3551" w:rsidRDefault="004E3551" w:rsidP="00387B65">
            <w:pPr>
              <w:keepNext/>
              <w:keepLines/>
              <w:rPr>
                <w:rFonts w:cstheme="minorHAnsi"/>
              </w:rPr>
            </w:pPr>
            <w:r w:rsidRPr="00181A73">
              <w:rPr>
                <w:rFonts w:cstheme="minorHAnsi"/>
              </w:rPr>
              <w:t>R</w:t>
            </w:r>
            <w:r>
              <w:rPr>
                <w:rFonts w:cstheme="minorHAnsi"/>
              </w:rPr>
              <w:t>obert</w:t>
            </w:r>
            <w:r w:rsidRPr="00181A73">
              <w:rPr>
                <w:rFonts w:cstheme="minorHAnsi"/>
              </w:rPr>
              <w:t xml:space="preserve"> Stallard</w:t>
            </w:r>
            <w:r>
              <w:rPr>
                <w:rFonts w:cstheme="minorHAnsi"/>
              </w:rPr>
              <w:t xml:space="preserve"> (Chair) </w:t>
            </w:r>
          </w:p>
        </w:tc>
        <w:tc>
          <w:tcPr>
            <w:tcW w:w="184" w:type="pct"/>
          </w:tcPr>
          <w:p w:rsidR="004E3551" w:rsidRDefault="0084695C" w:rsidP="00387B65">
            <w:pPr>
              <w:keepNext/>
              <w:keepLines/>
              <w:rPr>
                <w:rFonts w:cstheme="minorHAnsi"/>
              </w:rPr>
            </w:pPr>
            <w:sdt>
              <w:sdtPr>
                <w:rPr>
                  <w:rFonts w:cstheme="minorHAnsi"/>
                </w:rPr>
                <w:id w:val="-1747333859"/>
                <w14:checkbox>
                  <w14:checked w14:val="1"/>
                  <w14:checkedState w14:val="2612" w14:font="MS Gothic"/>
                  <w14:uncheckedState w14:val="2610" w14:font="MS Gothic"/>
                </w14:checkbox>
              </w:sdtPr>
              <w:sdtEndPr/>
              <w:sdtContent>
                <w:r w:rsidR="00767C21">
                  <w:rPr>
                    <w:rFonts w:ascii="MS Gothic" w:eastAsia="MS Gothic" w:hAnsi="MS Gothic" w:cstheme="minorHAnsi" w:hint="eastAsia"/>
                  </w:rPr>
                  <w:t>☒</w:t>
                </w:r>
              </w:sdtContent>
            </w:sdt>
          </w:p>
        </w:tc>
        <w:tc>
          <w:tcPr>
            <w:tcW w:w="1468" w:type="pct"/>
          </w:tcPr>
          <w:p w:rsidR="004E3551" w:rsidRDefault="004E3551" w:rsidP="00387B65">
            <w:pPr>
              <w:keepNext/>
              <w:keepLines/>
              <w:rPr>
                <w:rFonts w:cstheme="minorHAnsi"/>
              </w:rPr>
            </w:pPr>
            <w:r>
              <w:rPr>
                <w:rFonts w:cstheme="minorHAnsi"/>
              </w:rPr>
              <w:t>Jayne</w:t>
            </w:r>
            <w:r w:rsidRPr="00181A73">
              <w:rPr>
                <w:rFonts w:cstheme="minorHAnsi"/>
              </w:rPr>
              <w:t xml:space="preserve"> Stallard</w:t>
            </w:r>
            <w:r>
              <w:rPr>
                <w:rFonts w:cstheme="minorHAnsi"/>
              </w:rPr>
              <w:tab/>
            </w:r>
          </w:p>
        </w:tc>
        <w:sdt>
          <w:sdtPr>
            <w:rPr>
              <w:rFonts w:cstheme="minorHAnsi"/>
            </w:rPr>
            <w:id w:val="1190026875"/>
            <w14:checkbox>
              <w14:checked w14:val="0"/>
              <w14:checkedState w14:val="2612" w14:font="MS Gothic"/>
              <w14:uncheckedState w14:val="2610" w14:font="MS Gothic"/>
            </w14:checkbox>
          </w:sdtPr>
          <w:sdtEndPr/>
          <w:sdtContent>
            <w:tc>
              <w:tcPr>
                <w:tcW w:w="184" w:type="pct"/>
              </w:tcPr>
              <w:p w:rsidR="004E3551" w:rsidRDefault="00443196" w:rsidP="00387B65">
                <w:pPr>
                  <w:keepNext/>
                  <w:keepLines/>
                  <w:rPr>
                    <w:rFonts w:cstheme="minorHAnsi"/>
                  </w:rPr>
                </w:pPr>
                <w:r>
                  <w:rPr>
                    <w:rFonts w:ascii="MS Gothic" w:eastAsia="MS Gothic" w:hAnsi="MS Gothic" w:cstheme="minorHAnsi" w:hint="eastAsia"/>
                  </w:rPr>
                  <w:t>☐</w:t>
                </w:r>
              </w:p>
            </w:tc>
          </w:sdtContent>
        </w:sdt>
        <w:tc>
          <w:tcPr>
            <w:tcW w:w="1080" w:type="pct"/>
          </w:tcPr>
          <w:p w:rsidR="004E3551" w:rsidRDefault="004E3551" w:rsidP="00387B65">
            <w:pPr>
              <w:keepNext/>
              <w:keepLines/>
              <w:rPr>
                <w:rFonts w:cstheme="minorHAnsi"/>
              </w:rPr>
            </w:pPr>
            <w:r>
              <w:rPr>
                <w:rFonts w:cstheme="minorHAnsi"/>
              </w:rPr>
              <w:t xml:space="preserve">Hazel Bennett </w:t>
            </w:r>
          </w:p>
        </w:tc>
      </w:tr>
      <w:tr w:rsidR="004E3551" w:rsidTr="004A24E2">
        <w:sdt>
          <w:sdtPr>
            <w:rPr>
              <w:rFonts w:cstheme="minorHAnsi"/>
            </w:rPr>
            <w:id w:val="1940799192"/>
            <w14:checkbox>
              <w14:checked w14:val="0"/>
              <w14:checkedState w14:val="2612" w14:font="MS Gothic"/>
              <w14:uncheckedState w14:val="2610" w14:font="MS Gothic"/>
            </w14:checkbox>
          </w:sdtPr>
          <w:sdtEndPr/>
          <w:sdtContent>
            <w:tc>
              <w:tcPr>
                <w:tcW w:w="184" w:type="pct"/>
              </w:tcPr>
              <w:p w:rsidR="004E3551" w:rsidRDefault="00443196" w:rsidP="00387B65">
                <w:pPr>
                  <w:keepNext/>
                  <w:keepLines/>
                  <w:rPr>
                    <w:rFonts w:cstheme="minorHAnsi"/>
                  </w:rPr>
                </w:pPr>
                <w:r>
                  <w:rPr>
                    <w:rFonts w:ascii="MS Gothic" w:eastAsia="MS Gothic" w:hAnsi="MS Gothic" w:cstheme="minorHAnsi" w:hint="eastAsia"/>
                  </w:rPr>
                  <w:t>☐</w:t>
                </w:r>
              </w:p>
            </w:tc>
          </w:sdtContent>
        </w:sdt>
        <w:tc>
          <w:tcPr>
            <w:tcW w:w="1901" w:type="pct"/>
          </w:tcPr>
          <w:p w:rsidR="004E3551" w:rsidRDefault="00EC2E9C" w:rsidP="00387B65">
            <w:pPr>
              <w:keepNext/>
              <w:keepLines/>
              <w:rPr>
                <w:rFonts w:cstheme="minorHAnsi"/>
              </w:rPr>
            </w:pPr>
            <w:r>
              <w:rPr>
                <w:rFonts w:cstheme="minorHAnsi"/>
              </w:rPr>
              <w:t>Sebastian McVicker-</w:t>
            </w:r>
            <w:proofErr w:type="spellStart"/>
            <w:r>
              <w:rPr>
                <w:rFonts w:cstheme="minorHAnsi"/>
              </w:rPr>
              <w:t>Orringe</w:t>
            </w:r>
            <w:proofErr w:type="spellEnd"/>
          </w:p>
        </w:tc>
        <w:sdt>
          <w:sdtPr>
            <w:rPr>
              <w:rFonts w:cstheme="minorHAnsi"/>
            </w:rPr>
            <w:id w:val="-1365895055"/>
            <w14:checkbox>
              <w14:checked w14:val="0"/>
              <w14:checkedState w14:val="2612" w14:font="MS Gothic"/>
              <w14:uncheckedState w14:val="2610" w14:font="MS Gothic"/>
            </w14:checkbox>
          </w:sdtPr>
          <w:sdtEndPr/>
          <w:sdtContent>
            <w:tc>
              <w:tcPr>
                <w:tcW w:w="184" w:type="pct"/>
              </w:tcPr>
              <w:p w:rsidR="004E3551" w:rsidRPr="005F5236" w:rsidRDefault="00443196" w:rsidP="00387B65">
                <w:pPr>
                  <w:keepNext/>
                  <w:keepLines/>
                  <w:rPr>
                    <w:rFonts w:cstheme="minorHAnsi"/>
                  </w:rPr>
                </w:pPr>
                <w:r>
                  <w:rPr>
                    <w:rFonts w:ascii="MS Gothic" w:eastAsia="MS Gothic" w:hAnsi="MS Gothic" w:cstheme="minorHAnsi" w:hint="eastAsia"/>
                  </w:rPr>
                  <w:t>☐</w:t>
                </w:r>
              </w:p>
            </w:tc>
          </w:sdtContent>
        </w:sdt>
        <w:tc>
          <w:tcPr>
            <w:tcW w:w="1468" w:type="pct"/>
          </w:tcPr>
          <w:p w:rsidR="004E3551" w:rsidRDefault="004E3551" w:rsidP="00387B65">
            <w:pPr>
              <w:keepNext/>
              <w:keepLines/>
              <w:rPr>
                <w:rFonts w:cstheme="minorHAnsi"/>
              </w:rPr>
            </w:pPr>
            <w:r w:rsidRPr="005F5236">
              <w:rPr>
                <w:rFonts w:cstheme="minorHAnsi"/>
              </w:rPr>
              <w:t>G</w:t>
            </w:r>
            <w:r>
              <w:rPr>
                <w:rFonts w:cstheme="minorHAnsi"/>
              </w:rPr>
              <w:t>illian</w:t>
            </w:r>
            <w:r w:rsidRPr="005F5236">
              <w:rPr>
                <w:rFonts w:cstheme="minorHAnsi"/>
              </w:rPr>
              <w:t xml:space="preserve"> Haywood</w:t>
            </w:r>
            <w:r>
              <w:rPr>
                <w:rFonts w:cstheme="minorHAnsi"/>
              </w:rPr>
              <w:t xml:space="preserve"> </w:t>
            </w:r>
          </w:p>
        </w:tc>
        <w:sdt>
          <w:sdtPr>
            <w:rPr>
              <w:rFonts w:cstheme="minorHAnsi"/>
            </w:rPr>
            <w:id w:val="-2125761787"/>
            <w14:checkbox>
              <w14:checked w14:val="1"/>
              <w14:checkedState w14:val="2612" w14:font="MS Gothic"/>
              <w14:uncheckedState w14:val="2610" w14:font="MS Gothic"/>
            </w14:checkbox>
          </w:sdtPr>
          <w:sdtEndPr/>
          <w:sdtContent>
            <w:tc>
              <w:tcPr>
                <w:tcW w:w="184" w:type="pct"/>
              </w:tcPr>
              <w:p w:rsidR="004E3551" w:rsidRDefault="00A62C65" w:rsidP="00387B65">
                <w:pPr>
                  <w:keepNext/>
                  <w:keepLines/>
                  <w:rPr>
                    <w:rFonts w:cstheme="minorHAnsi"/>
                  </w:rPr>
                </w:pPr>
                <w:r>
                  <w:rPr>
                    <w:rFonts w:ascii="MS Gothic" w:eastAsia="MS Gothic" w:hAnsi="MS Gothic" w:cstheme="minorHAnsi" w:hint="eastAsia"/>
                  </w:rPr>
                  <w:t>☒</w:t>
                </w:r>
              </w:p>
            </w:tc>
          </w:sdtContent>
        </w:sdt>
        <w:tc>
          <w:tcPr>
            <w:tcW w:w="1080" w:type="pct"/>
          </w:tcPr>
          <w:p w:rsidR="004E3551" w:rsidRDefault="00A62C65" w:rsidP="00387B65">
            <w:pPr>
              <w:keepNext/>
              <w:keepLines/>
              <w:rPr>
                <w:rFonts w:cstheme="minorHAnsi"/>
              </w:rPr>
            </w:pPr>
            <w:r>
              <w:rPr>
                <w:rFonts w:cstheme="minorHAnsi"/>
              </w:rPr>
              <w:t>Janet Fowler</w:t>
            </w:r>
          </w:p>
        </w:tc>
      </w:tr>
      <w:tr w:rsidR="004E3551" w:rsidTr="004A24E2">
        <w:sdt>
          <w:sdtPr>
            <w:rPr>
              <w:rFonts w:cstheme="minorHAnsi"/>
            </w:rPr>
            <w:id w:val="-1516384098"/>
            <w14:checkbox>
              <w14:checked w14:val="1"/>
              <w14:checkedState w14:val="2612" w14:font="MS Gothic"/>
              <w14:uncheckedState w14:val="2610" w14:font="MS Gothic"/>
            </w14:checkbox>
          </w:sdtPr>
          <w:sdtEndPr/>
          <w:sdtContent>
            <w:tc>
              <w:tcPr>
                <w:tcW w:w="184" w:type="pct"/>
              </w:tcPr>
              <w:p w:rsidR="004E3551" w:rsidRDefault="005F00E5" w:rsidP="00387B65">
                <w:pPr>
                  <w:keepNext/>
                  <w:keepLines/>
                  <w:rPr>
                    <w:rFonts w:cstheme="minorHAnsi"/>
                  </w:rPr>
                </w:pPr>
                <w:r>
                  <w:rPr>
                    <w:rFonts w:ascii="MS Gothic" w:eastAsia="MS Gothic" w:hAnsi="MS Gothic" w:cstheme="minorHAnsi" w:hint="eastAsia"/>
                  </w:rPr>
                  <w:t>☒</w:t>
                </w:r>
              </w:p>
            </w:tc>
          </w:sdtContent>
        </w:sdt>
        <w:tc>
          <w:tcPr>
            <w:tcW w:w="1901" w:type="pct"/>
          </w:tcPr>
          <w:p w:rsidR="004E3551" w:rsidRDefault="004E3551" w:rsidP="00387B65">
            <w:pPr>
              <w:keepNext/>
              <w:keepLines/>
              <w:rPr>
                <w:rFonts w:cstheme="minorHAnsi"/>
              </w:rPr>
            </w:pPr>
            <w:r>
              <w:rPr>
                <w:rFonts w:cstheme="minorHAnsi"/>
              </w:rPr>
              <w:t xml:space="preserve">Peter Milmine </w:t>
            </w:r>
          </w:p>
        </w:tc>
        <w:sdt>
          <w:sdtPr>
            <w:rPr>
              <w:rFonts w:cstheme="minorHAnsi"/>
            </w:rPr>
            <w:id w:val="1944564136"/>
            <w14:checkbox>
              <w14:checked w14:val="1"/>
              <w14:checkedState w14:val="2612" w14:font="MS Gothic"/>
              <w14:uncheckedState w14:val="2610" w14:font="MS Gothic"/>
            </w14:checkbox>
          </w:sdtPr>
          <w:sdtEndPr/>
          <w:sdtContent>
            <w:tc>
              <w:tcPr>
                <w:tcW w:w="184" w:type="pct"/>
              </w:tcPr>
              <w:p w:rsidR="004E3551" w:rsidRDefault="00767C21" w:rsidP="00387B65">
                <w:pPr>
                  <w:keepNext/>
                  <w:keepLines/>
                  <w:ind w:left="720" w:hanging="720"/>
                  <w:rPr>
                    <w:rFonts w:cstheme="minorHAnsi"/>
                  </w:rPr>
                </w:pPr>
                <w:r>
                  <w:rPr>
                    <w:rFonts w:ascii="MS Gothic" w:eastAsia="MS Gothic" w:hAnsi="MS Gothic" w:cstheme="minorHAnsi" w:hint="eastAsia"/>
                  </w:rPr>
                  <w:t>☒</w:t>
                </w:r>
              </w:p>
            </w:tc>
          </w:sdtContent>
        </w:sdt>
        <w:tc>
          <w:tcPr>
            <w:tcW w:w="1468" w:type="pct"/>
          </w:tcPr>
          <w:p w:rsidR="004E3551" w:rsidRDefault="004E3551" w:rsidP="00387B65">
            <w:pPr>
              <w:keepNext/>
              <w:keepLines/>
              <w:rPr>
                <w:rFonts w:cstheme="minorHAnsi"/>
              </w:rPr>
            </w:pPr>
            <w:r>
              <w:rPr>
                <w:rFonts w:cstheme="minorHAnsi"/>
              </w:rPr>
              <w:t xml:space="preserve">Anna Wilson </w:t>
            </w:r>
          </w:p>
        </w:tc>
        <w:tc>
          <w:tcPr>
            <w:tcW w:w="184" w:type="pct"/>
          </w:tcPr>
          <w:p w:rsidR="004E3551" w:rsidRDefault="004E3551" w:rsidP="00387B65">
            <w:pPr>
              <w:keepNext/>
              <w:keepLines/>
              <w:rPr>
                <w:rFonts w:cstheme="minorHAnsi"/>
              </w:rPr>
            </w:pPr>
          </w:p>
        </w:tc>
        <w:tc>
          <w:tcPr>
            <w:tcW w:w="1080" w:type="pct"/>
          </w:tcPr>
          <w:p w:rsidR="004E3551" w:rsidRDefault="004E3551" w:rsidP="00387B65">
            <w:pPr>
              <w:keepNext/>
              <w:keepLines/>
              <w:rPr>
                <w:rFonts w:cstheme="minorHAnsi"/>
              </w:rPr>
            </w:pPr>
          </w:p>
        </w:tc>
      </w:tr>
      <w:tr w:rsidR="004E3551" w:rsidTr="004A24E2">
        <w:sdt>
          <w:sdtPr>
            <w:rPr>
              <w:rFonts w:cstheme="minorHAnsi"/>
            </w:rPr>
            <w:id w:val="522984821"/>
            <w14:checkbox>
              <w14:checked w14:val="1"/>
              <w14:checkedState w14:val="2612" w14:font="MS Gothic"/>
              <w14:uncheckedState w14:val="2610" w14:font="MS Gothic"/>
            </w14:checkbox>
          </w:sdtPr>
          <w:sdtEndPr/>
          <w:sdtContent>
            <w:tc>
              <w:tcPr>
                <w:tcW w:w="184" w:type="pct"/>
              </w:tcPr>
              <w:p w:rsidR="004E3551" w:rsidRDefault="000A4418" w:rsidP="00387B65">
                <w:pPr>
                  <w:keepNext/>
                  <w:keepLines/>
                  <w:rPr>
                    <w:rFonts w:cstheme="minorHAnsi"/>
                  </w:rPr>
                </w:pPr>
                <w:r>
                  <w:rPr>
                    <w:rFonts w:ascii="MS Gothic" w:eastAsia="MS Gothic" w:hAnsi="MS Gothic" w:cstheme="minorHAnsi" w:hint="eastAsia"/>
                  </w:rPr>
                  <w:t>☒</w:t>
                </w:r>
              </w:p>
            </w:tc>
          </w:sdtContent>
        </w:sdt>
        <w:tc>
          <w:tcPr>
            <w:tcW w:w="1901" w:type="pct"/>
          </w:tcPr>
          <w:p w:rsidR="004E3551" w:rsidRDefault="00EC2E9C" w:rsidP="00387B65">
            <w:pPr>
              <w:keepNext/>
              <w:keepLines/>
              <w:rPr>
                <w:rFonts w:cstheme="minorHAnsi"/>
              </w:rPr>
            </w:pPr>
            <w:r>
              <w:rPr>
                <w:rFonts w:cstheme="minorHAnsi"/>
              </w:rPr>
              <w:t>Jers Dyderski</w:t>
            </w:r>
          </w:p>
        </w:tc>
        <w:sdt>
          <w:sdtPr>
            <w:rPr>
              <w:rFonts w:cstheme="minorHAnsi"/>
            </w:rPr>
            <w:id w:val="1876962494"/>
            <w14:checkbox>
              <w14:checked w14:val="1"/>
              <w14:checkedState w14:val="2612" w14:font="MS Gothic"/>
              <w14:uncheckedState w14:val="2610" w14:font="MS Gothic"/>
            </w14:checkbox>
          </w:sdtPr>
          <w:sdtEndPr/>
          <w:sdtContent>
            <w:tc>
              <w:tcPr>
                <w:tcW w:w="184" w:type="pct"/>
              </w:tcPr>
              <w:p w:rsidR="004E3551" w:rsidRDefault="00767C21" w:rsidP="00387B65">
                <w:pPr>
                  <w:keepNext/>
                  <w:keepLines/>
                  <w:rPr>
                    <w:rFonts w:cstheme="minorHAnsi"/>
                  </w:rPr>
                </w:pPr>
                <w:r>
                  <w:rPr>
                    <w:rFonts w:ascii="MS Gothic" w:eastAsia="MS Gothic" w:hAnsi="MS Gothic" w:cstheme="minorHAnsi" w:hint="eastAsia"/>
                  </w:rPr>
                  <w:t>☒</w:t>
                </w:r>
              </w:p>
            </w:tc>
          </w:sdtContent>
        </w:sdt>
        <w:tc>
          <w:tcPr>
            <w:tcW w:w="1468" w:type="pct"/>
          </w:tcPr>
          <w:p w:rsidR="004E3551" w:rsidRDefault="004E3551" w:rsidP="00387B65">
            <w:pPr>
              <w:keepNext/>
              <w:keepLines/>
              <w:rPr>
                <w:rFonts w:cstheme="minorHAnsi"/>
              </w:rPr>
            </w:pPr>
            <w:r>
              <w:rPr>
                <w:rFonts w:cstheme="minorHAnsi"/>
              </w:rPr>
              <w:t xml:space="preserve">Philip Ellwood </w:t>
            </w:r>
          </w:p>
        </w:tc>
        <w:tc>
          <w:tcPr>
            <w:tcW w:w="184" w:type="pct"/>
          </w:tcPr>
          <w:p w:rsidR="004E3551" w:rsidRDefault="004E3551" w:rsidP="00387B65">
            <w:pPr>
              <w:keepNext/>
              <w:keepLines/>
              <w:rPr>
                <w:rFonts w:cstheme="minorHAnsi"/>
              </w:rPr>
            </w:pPr>
          </w:p>
        </w:tc>
        <w:tc>
          <w:tcPr>
            <w:tcW w:w="1080" w:type="pct"/>
          </w:tcPr>
          <w:p w:rsidR="004E3551" w:rsidRDefault="004E3551" w:rsidP="00387B65">
            <w:pPr>
              <w:keepNext/>
              <w:keepLines/>
              <w:rPr>
                <w:rFonts w:cstheme="minorHAnsi"/>
              </w:rPr>
            </w:pPr>
          </w:p>
        </w:tc>
      </w:tr>
    </w:tbl>
    <w:p w:rsidR="005F5236" w:rsidRPr="005F5236" w:rsidRDefault="005F5236" w:rsidP="00387B65">
      <w:pPr>
        <w:keepNext/>
        <w:keepLines/>
        <w:ind w:left="2880" w:hanging="2880"/>
        <w:rPr>
          <w:rFonts w:cstheme="minorHAnsi"/>
        </w:rPr>
      </w:pPr>
    </w:p>
    <w:p w:rsidR="005F5236" w:rsidRDefault="005F5236" w:rsidP="00387B65">
      <w:pPr>
        <w:keepNext/>
        <w:keepLines/>
        <w:ind w:left="2880" w:hanging="2880"/>
        <w:rPr>
          <w:rFonts w:cstheme="minorHAnsi"/>
        </w:rPr>
      </w:pPr>
      <w:r w:rsidRPr="005F5236">
        <w:rPr>
          <w:rFonts w:cstheme="minorHAnsi"/>
          <w:b/>
          <w:u w:val="single"/>
        </w:rPr>
        <w:t>In Attendance:</w:t>
      </w:r>
      <w:r w:rsidR="009D0AD2">
        <w:rPr>
          <w:rFonts w:cstheme="minorHAnsi"/>
          <w:b/>
        </w:rPr>
        <w:tab/>
      </w:r>
      <w:sdt>
        <w:sdtPr>
          <w:rPr>
            <w:rFonts w:cstheme="minorHAnsi"/>
            <w:b/>
          </w:rPr>
          <w:id w:val="-1042661408"/>
          <w14:checkbox>
            <w14:checked w14:val="1"/>
            <w14:checkedState w14:val="2612" w14:font="MS Gothic"/>
            <w14:uncheckedState w14:val="2610" w14:font="MS Gothic"/>
          </w14:checkbox>
        </w:sdtPr>
        <w:sdtEndPr/>
        <w:sdtContent>
          <w:r w:rsidR="00767C21">
            <w:rPr>
              <w:rFonts w:ascii="MS Gothic" w:eastAsia="MS Gothic" w:hAnsi="MS Gothic" w:cstheme="minorHAnsi" w:hint="eastAsia"/>
              <w:b/>
            </w:rPr>
            <w:t>☒</w:t>
          </w:r>
        </w:sdtContent>
      </w:sdt>
      <w:r w:rsidR="009D0AD2">
        <w:rPr>
          <w:rFonts w:cstheme="minorHAnsi"/>
          <w:b/>
        </w:rPr>
        <w:t xml:space="preserve"> </w:t>
      </w:r>
      <w:r w:rsidRPr="005F5236">
        <w:rPr>
          <w:rFonts w:cstheme="minorHAnsi"/>
        </w:rPr>
        <w:t>Catherine Baker (Clerk)</w:t>
      </w:r>
    </w:p>
    <w:p w:rsidR="00CB193B" w:rsidRDefault="00CB193B" w:rsidP="00387B65">
      <w:pPr>
        <w:keepNext/>
        <w:keepLines/>
        <w:rPr>
          <w:rFonts w:cstheme="minorHAnsi"/>
        </w:rPr>
      </w:pPr>
    </w:p>
    <w:tbl>
      <w:tblPr>
        <w:tblStyle w:val="TableGrid"/>
        <w:tblW w:w="0" w:type="auto"/>
        <w:tblLook w:val="04A0" w:firstRow="1" w:lastRow="0" w:firstColumn="1" w:lastColumn="0" w:noHBand="0" w:noVBand="1"/>
        <w:tblCaption w:val="Minute number and business transacted"/>
        <w:tblDescription w:val="Minute number and related discussion and resolution of council at this meeting."/>
      </w:tblPr>
      <w:tblGrid>
        <w:gridCol w:w="1526"/>
        <w:gridCol w:w="7874"/>
      </w:tblGrid>
      <w:tr w:rsidR="00CB193B" w:rsidTr="004A24E2">
        <w:trPr>
          <w:tblHeader/>
        </w:trPr>
        <w:tc>
          <w:tcPr>
            <w:tcW w:w="1526" w:type="dxa"/>
          </w:tcPr>
          <w:p w:rsidR="00CB193B" w:rsidRPr="009D0AD2" w:rsidRDefault="009D0AD2" w:rsidP="00387B65">
            <w:pPr>
              <w:keepNext/>
              <w:keepLines/>
              <w:spacing w:before="120"/>
              <w:rPr>
                <w:rFonts w:cstheme="minorHAnsi"/>
                <w:b/>
              </w:rPr>
            </w:pPr>
            <w:r>
              <w:rPr>
                <w:rFonts w:cstheme="minorHAnsi"/>
                <w:b/>
              </w:rPr>
              <w:t xml:space="preserve">MIN NO. </w:t>
            </w:r>
            <w:r>
              <w:rPr>
                <w:rFonts w:cstheme="minorHAnsi"/>
                <w:b/>
                <w:sz w:val="20"/>
                <w:vertAlign w:val="superscript"/>
              </w:rPr>
              <w:t>1</w:t>
            </w:r>
          </w:p>
        </w:tc>
        <w:tc>
          <w:tcPr>
            <w:tcW w:w="7874" w:type="dxa"/>
          </w:tcPr>
          <w:p w:rsidR="00CB193B" w:rsidRPr="005A4C31" w:rsidRDefault="005A4C31" w:rsidP="00387B65">
            <w:pPr>
              <w:pStyle w:val="Heading2"/>
              <w:outlineLvl w:val="1"/>
            </w:pPr>
            <w:r w:rsidRPr="005A4C31">
              <w:t>Business Transacted</w:t>
            </w:r>
          </w:p>
        </w:tc>
      </w:tr>
      <w:tr w:rsidR="00CB193B" w:rsidTr="00CB193B">
        <w:tc>
          <w:tcPr>
            <w:tcW w:w="1526" w:type="dxa"/>
          </w:tcPr>
          <w:p w:rsidR="00CB193B" w:rsidRPr="00045FF7" w:rsidRDefault="00767C21" w:rsidP="00387B65">
            <w:pPr>
              <w:pStyle w:val="Heading2"/>
              <w:spacing w:before="120"/>
              <w:outlineLvl w:val="1"/>
              <w:rPr>
                <w:sz w:val="24"/>
              </w:rPr>
            </w:pPr>
            <w:r>
              <w:rPr>
                <w:sz w:val="24"/>
              </w:rPr>
              <w:t>134</w:t>
            </w:r>
          </w:p>
        </w:tc>
        <w:tc>
          <w:tcPr>
            <w:tcW w:w="7874" w:type="dxa"/>
          </w:tcPr>
          <w:p w:rsidR="00CB193B" w:rsidRPr="00FB1457" w:rsidRDefault="005A4C31" w:rsidP="00387B65">
            <w:pPr>
              <w:pStyle w:val="Heading2"/>
              <w:outlineLvl w:val="1"/>
            </w:pPr>
            <w:r w:rsidRPr="00740A4C">
              <w:t>APOLOGIES FOR ABSENCE</w:t>
            </w:r>
          </w:p>
          <w:p w:rsidR="00CB193B" w:rsidRPr="00443196" w:rsidRDefault="00CB193B" w:rsidP="00387B65">
            <w:pPr>
              <w:keepNext/>
              <w:keepLines/>
              <w:rPr>
                <w:i/>
              </w:rPr>
            </w:pPr>
            <w:r w:rsidRPr="00443196">
              <w:rPr>
                <w:b/>
                <w:i/>
              </w:rPr>
              <w:t>Resolved:</w:t>
            </w:r>
            <w:r w:rsidRPr="00443196">
              <w:rPr>
                <w:i/>
              </w:rPr>
              <w:t xml:space="preserve"> to accept the absence and reason for absence of </w:t>
            </w:r>
            <w:r w:rsidR="00767C21">
              <w:rPr>
                <w:i/>
              </w:rPr>
              <w:t>Jill, Sebastian, Hazel</w:t>
            </w:r>
          </w:p>
        </w:tc>
      </w:tr>
      <w:tr w:rsidR="00CB193B" w:rsidTr="00CB193B">
        <w:tc>
          <w:tcPr>
            <w:tcW w:w="1526" w:type="dxa"/>
          </w:tcPr>
          <w:p w:rsidR="00CB193B" w:rsidRPr="00045FF7" w:rsidRDefault="00767C21" w:rsidP="00387B65">
            <w:pPr>
              <w:pStyle w:val="Heading2"/>
              <w:spacing w:before="120"/>
              <w:outlineLvl w:val="1"/>
              <w:rPr>
                <w:sz w:val="24"/>
              </w:rPr>
            </w:pPr>
            <w:r>
              <w:rPr>
                <w:sz w:val="24"/>
              </w:rPr>
              <w:t>135</w:t>
            </w:r>
          </w:p>
        </w:tc>
        <w:tc>
          <w:tcPr>
            <w:tcW w:w="7874" w:type="dxa"/>
          </w:tcPr>
          <w:p w:rsidR="00313D15" w:rsidRPr="00740A4C" w:rsidRDefault="00FB1457" w:rsidP="00387B65">
            <w:pPr>
              <w:pStyle w:val="Heading2"/>
              <w:outlineLvl w:val="1"/>
            </w:pPr>
            <w:r>
              <w:t>INTERESTS DECLARED</w:t>
            </w:r>
          </w:p>
          <w:p w:rsidR="00313D15" w:rsidRDefault="00FC5304" w:rsidP="00387B65">
            <w:pPr>
              <w:keepNext/>
              <w:keepLines/>
              <w:rPr>
                <w:rFonts w:cstheme="minorHAnsi"/>
              </w:rPr>
            </w:pPr>
            <w:r>
              <w:rPr>
                <w:rFonts w:cstheme="minorHAnsi"/>
              </w:rPr>
              <w:t xml:space="preserve">Cllr Fowler </w:t>
            </w:r>
            <w:r w:rsidR="00767C21">
              <w:rPr>
                <w:rFonts w:cstheme="minorHAnsi"/>
              </w:rPr>
              <w:t>– WI</w:t>
            </w:r>
          </w:p>
          <w:p w:rsidR="00767C21" w:rsidRDefault="00FC5304" w:rsidP="00387B65">
            <w:pPr>
              <w:keepNext/>
              <w:keepLines/>
              <w:rPr>
                <w:rFonts w:cstheme="minorHAnsi"/>
              </w:rPr>
            </w:pPr>
            <w:r>
              <w:rPr>
                <w:rFonts w:cstheme="minorHAnsi"/>
              </w:rPr>
              <w:t>Cllrs Stallard and Stallard</w:t>
            </w:r>
            <w:r w:rsidR="00767C21">
              <w:rPr>
                <w:rFonts w:cstheme="minorHAnsi"/>
              </w:rPr>
              <w:t xml:space="preserve"> – Planning 20 Crossway</w:t>
            </w:r>
          </w:p>
        </w:tc>
      </w:tr>
      <w:tr w:rsidR="00443196" w:rsidTr="009222C0">
        <w:tc>
          <w:tcPr>
            <w:tcW w:w="1526" w:type="dxa"/>
            <w:tcBorders>
              <w:bottom w:val="single" w:sz="4" w:space="0" w:color="auto"/>
            </w:tcBorders>
          </w:tcPr>
          <w:p w:rsidR="00443196" w:rsidRPr="00045FF7" w:rsidRDefault="00443196" w:rsidP="00387B65">
            <w:pPr>
              <w:pStyle w:val="Heading2"/>
              <w:spacing w:before="120"/>
              <w:outlineLvl w:val="1"/>
              <w:rPr>
                <w:sz w:val="24"/>
              </w:rPr>
            </w:pPr>
          </w:p>
        </w:tc>
        <w:tc>
          <w:tcPr>
            <w:tcW w:w="7874" w:type="dxa"/>
            <w:tcBorders>
              <w:bottom w:val="single" w:sz="4" w:space="0" w:color="auto"/>
            </w:tcBorders>
          </w:tcPr>
          <w:p w:rsidR="00767C21" w:rsidRDefault="00767C21" w:rsidP="00387B65">
            <w:pPr>
              <w:pStyle w:val="Heading2"/>
              <w:spacing w:before="120"/>
              <w:outlineLvl w:val="1"/>
            </w:pPr>
            <w:r>
              <w:t>EXCLUSION OF PRESS AND PUBLIC</w:t>
            </w:r>
          </w:p>
          <w:p w:rsidR="00767C21" w:rsidRDefault="00767C21" w:rsidP="00387B65">
            <w:pPr>
              <w:keepNext/>
              <w:keepLines/>
            </w:pPr>
            <w:r w:rsidRPr="00431813">
              <w:t xml:space="preserve">To </w:t>
            </w:r>
            <w:r>
              <w:t xml:space="preserve">consider and </w:t>
            </w:r>
            <w:r w:rsidRPr="00431813">
              <w:t>agree any items requiring to be heard without press and public present under section 1(2) of the Public Bodies (Admission to Meetings Act) 1960, where transaction of business is considered confidential, the disclosure of which would be prejudicial.</w:t>
            </w:r>
          </w:p>
          <w:p w:rsidR="00443196" w:rsidRDefault="00443196" w:rsidP="00387B65">
            <w:pPr>
              <w:pStyle w:val="Heading2"/>
              <w:outlineLvl w:val="1"/>
            </w:pPr>
          </w:p>
        </w:tc>
      </w:tr>
      <w:tr w:rsidR="00767C21" w:rsidTr="009222C0">
        <w:tc>
          <w:tcPr>
            <w:tcW w:w="1526" w:type="dxa"/>
            <w:tcBorders>
              <w:bottom w:val="single" w:sz="4" w:space="0" w:color="auto"/>
            </w:tcBorders>
          </w:tcPr>
          <w:p w:rsidR="00767C21" w:rsidRPr="00045FF7" w:rsidRDefault="00767C21" w:rsidP="00387B65">
            <w:pPr>
              <w:pStyle w:val="Heading2"/>
              <w:spacing w:before="120"/>
              <w:outlineLvl w:val="1"/>
              <w:rPr>
                <w:sz w:val="24"/>
              </w:rPr>
            </w:pPr>
          </w:p>
        </w:tc>
        <w:tc>
          <w:tcPr>
            <w:tcW w:w="7874" w:type="dxa"/>
            <w:tcBorders>
              <w:bottom w:val="single" w:sz="4" w:space="0" w:color="auto"/>
            </w:tcBorders>
          </w:tcPr>
          <w:p w:rsidR="00767C21" w:rsidRDefault="00767C21" w:rsidP="00387B65">
            <w:pPr>
              <w:pStyle w:val="Heading2"/>
              <w:spacing w:before="120"/>
              <w:outlineLvl w:val="1"/>
            </w:pPr>
            <w:r w:rsidRPr="00A52164">
              <w:t>CHAIRMAN’S UPDATE</w:t>
            </w:r>
            <w:r>
              <w:t>S &amp; ANNOUNCEMENTS</w:t>
            </w:r>
          </w:p>
          <w:p w:rsidR="00767C21" w:rsidRDefault="000A4418" w:rsidP="00387B65">
            <w:pPr>
              <w:keepNext/>
              <w:keepLines/>
            </w:pPr>
            <w:r>
              <w:t>The e</w:t>
            </w:r>
            <w:r w:rsidR="00767C21">
              <w:t xml:space="preserve">ngagement </w:t>
            </w:r>
            <w:r>
              <w:t xml:space="preserve">sessions held at the church hall </w:t>
            </w:r>
            <w:r w:rsidR="00767C21">
              <w:t>with community on Saturday was enjoyable and there were very constructive comments.  Other councillors agreed it was good to meet face-to</w:t>
            </w:r>
            <w:r>
              <w:t xml:space="preserve">-face, and to talk to residents about </w:t>
            </w:r>
            <w:r>
              <w:lastRenderedPageBreak/>
              <w:t>various issues including relaying Transport for Wales meeting information.</w:t>
            </w:r>
          </w:p>
        </w:tc>
      </w:tr>
      <w:tr w:rsidR="00767C21" w:rsidTr="009222C0">
        <w:tc>
          <w:tcPr>
            <w:tcW w:w="1526" w:type="dxa"/>
            <w:tcBorders>
              <w:bottom w:val="single" w:sz="4" w:space="0" w:color="auto"/>
            </w:tcBorders>
          </w:tcPr>
          <w:p w:rsidR="00767C21" w:rsidRPr="00045FF7" w:rsidRDefault="00767C21" w:rsidP="00387B65">
            <w:pPr>
              <w:pStyle w:val="Heading2"/>
              <w:spacing w:before="120"/>
              <w:outlineLvl w:val="1"/>
              <w:rPr>
                <w:sz w:val="24"/>
              </w:rPr>
            </w:pPr>
          </w:p>
        </w:tc>
        <w:tc>
          <w:tcPr>
            <w:tcW w:w="7874" w:type="dxa"/>
            <w:tcBorders>
              <w:bottom w:val="single" w:sz="4" w:space="0" w:color="auto"/>
            </w:tcBorders>
          </w:tcPr>
          <w:p w:rsidR="00767C21" w:rsidRDefault="00767C21" w:rsidP="00387B65">
            <w:pPr>
              <w:pStyle w:val="Heading2"/>
              <w:outlineLvl w:val="1"/>
            </w:pPr>
            <w:r>
              <w:t>MINUTES</w:t>
            </w:r>
          </w:p>
          <w:p w:rsidR="00B87296" w:rsidRPr="00767C21" w:rsidRDefault="00B87296" w:rsidP="00387B65">
            <w:pPr>
              <w:pStyle w:val="NoSpacing"/>
              <w:keepNext/>
              <w:keepLines/>
            </w:pPr>
            <w:r w:rsidRPr="000A4418">
              <w:rPr>
                <w:b/>
                <w:u w:val="single"/>
              </w:rPr>
              <w:t>Resolved:</w:t>
            </w:r>
            <w:r>
              <w:t xml:space="preserve"> That the minutes of the Ordinary Meeting of 19</w:t>
            </w:r>
            <w:r w:rsidRPr="006B22E2">
              <w:rPr>
                <w:vertAlign w:val="superscript"/>
              </w:rPr>
              <w:t>th</w:t>
            </w:r>
            <w:r w:rsidR="00F273AB">
              <w:t xml:space="preserve"> January 2022 be accepted.</w:t>
            </w:r>
          </w:p>
        </w:tc>
      </w:tr>
      <w:tr w:rsidR="004512C3" w:rsidTr="009222C0">
        <w:trPr>
          <w:trHeight w:val="653"/>
        </w:trPr>
        <w:tc>
          <w:tcPr>
            <w:tcW w:w="1526" w:type="dxa"/>
            <w:tcBorders>
              <w:bottom w:val="nil"/>
            </w:tcBorders>
          </w:tcPr>
          <w:p w:rsidR="00B87296" w:rsidRPr="00F079A9" w:rsidRDefault="00B87296" w:rsidP="00387B65">
            <w:pPr>
              <w:pStyle w:val="Heading2"/>
              <w:spacing w:before="120"/>
              <w:outlineLvl w:val="1"/>
              <w:rPr>
                <w:sz w:val="24"/>
              </w:rPr>
            </w:pPr>
            <w:r>
              <w:rPr>
                <w:sz w:val="24"/>
              </w:rPr>
              <w:t>139</w:t>
            </w:r>
          </w:p>
        </w:tc>
        <w:tc>
          <w:tcPr>
            <w:tcW w:w="7874" w:type="dxa"/>
            <w:tcBorders>
              <w:bottom w:val="nil"/>
            </w:tcBorders>
          </w:tcPr>
          <w:p w:rsidR="005B492D" w:rsidRPr="005B492D" w:rsidRDefault="009D0AD2" w:rsidP="00387B65">
            <w:pPr>
              <w:pStyle w:val="Heading2"/>
              <w:outlineLvl w:val="1"/>
            </w:pPr>
            <w:r w:rsidRPr="00ED2C4C">
              <w:t>FINANCE</w:t>
            </w:r>
            <w:r w:rsidR="000D3BB8">
              <w:t xml:space="preserve"> </w:t>
            </w:r>
          </w:p>
        </w:tc>
      </w:tr>
      <w:tr w:rsidR="00F079A9" w:rsidTr="009222C0">
        <w:trPr>
          <w:trHeight w:val="653"/>
        </w:trPr>
        <w:tc>
          <w:tcPr>
            <w:tcW w:w="1526" w:type="dxa"/>
            <w:tcBorders>
              <w:bottom w:val="nil"/>
            </w:tcBorders>
          </w:tcPr>
          <w:p w:rsidR="00F079A9" w:rsidRDefault="00F079A9" w:rsidP="00387B65">
            <w:pPr>
              <w:pStyle w:val="Heading2"/>
              <w:spacing w:before="120"/>
              <w:outlineLvl w:val="1"/>
              <w:rPr>
                <w:sz w:val="24"/>
              </w:rPr>
            </w:pPr>
            <w:r>
              <w:rPr>
                <w:sz w:val="24"/>
              </w:rPr>
              <w:t>139.1</w:t>
            </w:r>
          </w:p>
        </w:tc>
        <w:tc>
          <w:tcPr>
            <w:tcW w:w="7874" w:type="dxa"/>
            <w:tcBorders>
              <w:bottom w:val="nil"/>
            </w:tcBorders>
          </w:tcPr>
          <w:p w:rsidR="00F273AB" w:rsidRDefault="00F273AB" w:rsidP="00387B65">
            <w:pPr>
              <w:keepNext/>
              <w:keepLines/>
            </w:pPr>
            <w:r>
              <w:t xml:space="preserve">Item 141 (Rogiet Hub plans) discussed alongside consideration of finances as per Cash &amp; Investment </w:t>
            </w:r>
            <w:proofErr w:type="spellStart"/>
            <w:r>
              <w:t>Reconcilliation</w:t>
            </w:r>
            <w:proofErr w:type="spellEnd"/>
            <w:r>
              <w:t xml:space="preserve"> and Earmarked Reserves statements.</w:t>
            </w:r>
          </w:p>
          <w:p w:rsidR="00F273AB" w:rsidRDefault="00F273AB" w:rsidP="00387B65">
            <w:pPr>
              <w:keepNext/>
              <w:keepLines/>
            </w:pPr>
            <w:r>
              <w:t xml:space="preserve">Cllr Wilson proposed allocating all remaining </w:t>
            </w:r>
            <w:r w:rsidR="00964D2C">
              <w:t xml:space="preserve">unallocated </w:t>
            </w:r>
            <w:r>
              <w:t xml:space="preserve">reserves </w:t>
            </w:r>
            <w:r w:rsidR="00964D2C">
              <w:t xml:space="preserve">to the hub pre-planning professional fees </w:t>
            </w:r>
            <w:r w:rsidR="000509AD">
              <w:t>of approximately £40,000 (estimate)</w:t>
            </w:r>
            <w:r w:rsidR="00964D2C">
              <w:t>. All agreed.</w:t>
            </w:r>
          </w:p>
          <w:p w:rsidR="00F273AB" w:rsidRDefault="00F273AB" w:rsidP="00387B65">
            <w:pPr>
              <w:keepNext/>
              <w:keepLines/>
            </w:pPr>
            <w:r>
              <w:t xml:space="preserve">Play park </w:t>
            </w:r>
            <w:proofErr w:type="spellStart"/>
            <w:r>
              <w:t>costings</w:t>
            </w:r>
            <w:proofErr w:type="spellEnd"/>
            <w:r>
              <w:t xml:space="preserve"> over the past two years have come in lower than the earmarked reserves therefore there is a surplus available in reserves.</w:t>
            </w:r>
          </w:p>
          <w:p w:rsidR="00F079A9" w:rsidRDefault="00964D2C" w:rsidP="00387B65">
            <w:pPr>
              <w:keepNext/>
              <w:keepLines/>
            </w:pPr>
            <w:r>
              <w:t>(Cllr Dyderski entered 19</w:t>
            </w:r>
            <w:r w:rsidR="00F079A9">
              <w:t>:00</w:t>
            </w:r>
            <w:r>
              <w:t>)</w:t>
            </w:r>
          </w:p>
          <w:p w:rsidR="00F079A9" w:rsidRDefault="00964D2C" w:rsidP="00387B65">
            <w:pPr>
              <w:keepNext/>
              <w:keepLines/>
            </w:pPr>
            <w:r>
              <w:t>(Cllr Milmine entered 19</w:t>
            </w:r>
            <w:r w:rsidR="00F079A9">
              <w:t>:05</w:t>
            </w:r>
            <w:r>
              <w:t>)</w:t>
            </w:r>
          </w:p>
          <w:p w:rsidR="00F079A9" w:rsidRPr="00ED2C4C" w:rsidRDefault="00964D2C" w:rsidP="00387B65">
            <w:pPr>
              <w:pStyle w:val="NoSpacing"/>
              <w:keepNext/>
              <w:keepLines/>
            </w:pPr>
            <w:r w:rsidRPr="00964D2C">
              <w:rPr>
                <w:b/>
                <w:u w:val="single"/>
              </w:rPr>
              <w:t>Resolved:</w:t>
            </w:r>
            <w:r>
              <w:t xml:space="preserve"> To allocate surplus unallocated reserves </w:t>
            </w:r>
            <w:r w:rsidR="006B078E">
              <w:t xml:space="preserve">(to be calculated) </w:t>
            </w:r>
            <w:r>
              <w:t>to the hub building project pre-planning fees.</w:t>
            </w:r>
          </w:p>
        </w:tc>
      </w:tr>
      <w:tr w:rsidR="00C9603E" w:rsidTr="009222C0">
        <w:trPr>
          <w:trHeight w:val="630"/>
        </w:trPr>
        <w:tc>
          <w:tcPr>
            <w:tcW w:w="1526" w:type="dxa"/>
            <w:tcBorders>
              <w:top w:val="nil"/>
              <w:bottom w:val="nil"/>
            </w:tcBorders>
          </w:tcPr>
          <w:p w:rsidR="00C9603E" w:rsidRPr="00045FF7" w:rsidRDefault="00900A2C" w:rsidP="00387B65">
            <w:pPr>
              <w:pStyle w:val="Heading2"/>
              <w:spacing w:before="120"/>
              <w:outlineLvl w:val="1"/>
              <w:rPr>
                <w:sz w:val="24"/>
              </w:rPr>
            </w:pPr>
            <w:r>
              <w:rPr>
                <w:sz w:val="24"/>
              </w:rPr>
              <w:t>139.2</w:t>
            </w:r>
          </w:p>
        </w:tc>
        <w:tc>
          <w:tcPr>
            <w:tcW w:w="7874" w:type="dxa"/>
            <w:tcBorders>
              <w:top w:val="nil"/>
              <w:bottom w:val="nil"/>
            </w:tcBorders>
          </w:tcPr>
          <w:p w:rsidR="00C9603E" w:rsidRDefault="00C9603E" w:rsidP="00387B65">
            <w:pPr>
              <w:keepNext/>
              <w:keepLines/>
              <w:spacing w:before="120"/>
              <w:rPr>
                <w:i/>
              </w:rPr>
            </w:pPr>
            <w:r w:rsidRPr="00045FF7">
              <w:rPr>
                <w:b/>
                <w:i/>
                <w:u w:val="single"/>
              </w:rPr>
              <w:t>Resolved:</w:t>
            </w:r>
            <w:r w:rsidRPr="00045FF7">
              <w:rPr>
                <w:i/>
              </w:rPr>
              <w:t xml:space="preserve"> To approve the following payments</w:t>
            </w:r>
            <w:r w:rsidR="00F079A9">
              <w:rPr>
                <w:i/>
              </w:rPr>
              <w:t>:</w:t>
            </w:r>
          </w:p>
          <w:tbl>
            <w:tblPr>
              <w:tblStyle w:val="TableGrid"/>
              <w:tblpPr w:leftFromText="180" w:rightFromText="180" w:vertAnchor="text" w:horzAnchor="margin" w:tblpY="81"/>
              <w:tblOverlap w:val="never"/>
              <w:tblW w:w="0" w:type="auto"/>
              <w:tblLook w:val="04A0" w:firstRow="1" w:lastRow="0" w:firstColumn="1" w:lastColumn="0" w:noHBand="0" w:noVBand="1"/>
            </w:tblPr>
            <w:tblGrid>
              <w:gridCol w:w="2807"/>
              <w:gridCol w:w="3069"/>
              <w:gridCol w:w="1782"/>
            </w:tblGrid>
            <w:tr w:rsidR="000509AD" w:rsidTr="000509AD">
              <w:tc>
                <w:tcPr>
                  <w:tcW w:w="2807" w:type="dxa"/>
                  <w:tcBorders>
                    <w:top w:val="nil"/>
                    <w:left w:val="nil"/>
                    <w:bottom w:val="single" w:sz="4" w:space="0" w:color="auto"/>
                    <w:right w:val="single" w:sz="4" w:space="0" w:color="auto"/>
                  </w:tcBorders>
                </w:tcPr>
                <w:p w:rsidR="000509AD" w:rsidRPr="00C21A81" w:rsidRDefault="000509AD" w:rsidP="00387B65">
                  <w:pPr>
                    <w:keepNext/>
                    <w:keepLines/>
                    <w:spacing w:after="0" w:line="276" w:lineRule="auto"/>
                    <w:rPr>
                      <w:b/>
                    </w:rPr>
                  </w:pPr>
                  <w:r w:rsidRPr="00C21A81">
                    <w:rPr>
                      <w:b/>
                    </w:rPr>
                    <w:t>Supplier</w:t>
                  </w:r>
                </w:p>
              </w:tc>
              <w:tc>
                <w:tcPr>
                  <w:tcW w:w="3069" w:type="dxa"/>
                  <w:tcBorders>
                    <w:top w:val="nil"/>
                    <w:left w:val="single" w:sz="4" w:space="0" w:color="auto"/>
                    <w:right w:val="single" w:sz="4" w:space="0" w:color="auto"/>
                  </w:tcBorders>
                </w:tcPr>
                <w:p w:rsidR="000509AD" w:rsidRPr="00C21A81" w:rsidRDefault="000509AD" w:rsidP="00387B65">
                  <w:pPr>
                    <w:keepNext/>
                    <w:keepLines/>
                    <w:spacing w:after="0" w:line="276" w:lineRule="auto"/>
                    <w:rPr>
                      <w:b/>
                    </w:rPr>
                  </w:pPr>
                  <w:r w:rsidRPr="00C21A81">
                    <w:rPr>
                      <w:b/>
                    </w:rPr>
                    <w:t>Detail</w:t>
                  </w:r>
                </w:p>
              </w:tc>
              <w:tc>
                <w:tcPr>
                  <w:tcW w:w="1782" w:type="dxa"/>
                  <w:tcBorders>
                    <w:top w:val="nil"/>
                    <w:left w:val="single" w:sz="4" w:space="0" w:color="auto"/>
                    <w:bottom w:val="single" w:sz="4" w:space="0" w:color="auto"/>
                    <w:right w:val="nil"/>
                  </w:tcBorders>
                </w:tcPr>
                <w:p w:rsidR="000509AD" w:rsidRPr="00C21A81" w:rsidRDefault="000509AD" w:rsidP="00387B65">
                  <w:pPr>
                    <w:keepNext/>
                    <w:keepLines/>
                    <w:spacing w:after="0" w:line="276" w:lineRule="auto"/>
                    <w:rPr>
                      <w:b/>
                    </w:rPr>
                  </w:pPr>
                  <w:r w:rsidRPr="00C21A81">
                    <w:rPr>
                      <w:b/>
                    </w:rPr>
                    <w:t>Amount</w:t>
                  </w:r>
                </w:p>
              </w:tc>
            </w:tr>
            <w:tr w:rsidR="000509AD" w:rsidTr="000509AD">
              <w:tc>
                <w:tcPr>
                  <w:tcW w:w="2807" w:type="dxa"/>
                  <w:tcBorders>
                    <w:left w:val="nil"/>
                    <w:bottom w:val="single" w:sz="4" w:space="0" w:color="auto"/>
                    <w:right w:val="single" w:sz="4" w:space="0" w:color="auto"/>
                  </w:tcBorders>
                </w:tcPr>
                <w:p w:rsidR="000509AD" w:rsidRDefault="000509AD" w:rsidP="00387B65">
                  <w:pPr>
                    <w:keepNext/>
                    <w:keepLines/>
                    <w:spacing w:before="120"/>
                  </w:pPr>
                  <w:r>
                    <w:t>Sunshine Playgrounds</w:t>
                  </w:r>
                </w:p>
              </w:tc>
              <w:tc>
                <w:tcPr>
                  <w:tcW w:w="3069" w:type="dxa"/>
                  <w:tcBorders>
                    <w:left w:val="single" w:sz="4" w:space="0" w:color="auto"/>
                    <w:bottom w:val="single" w:sz="4" w:space="0" w:color="auto"/>
                    <w:right w:val="single" w:sz="4" w:space="0" w:color="auto"/>
                  </w:tcBorders>
                </w:tcPr>
                <w:p w:rsidR="000509AD" w:rsidRDefault="000509AD" w:rsidP="00387B65">
                  <w:pPr>
                    <w:keepNext/>
                    <w:keepLines/>
                    <w:spacing w:before="120"/>
                  </w:pPr>
                  <w:r>
                    <w:t>Play equipment</w:t>
                  </w:r>
                </w:p>
              </w:tc>
              <w:tc>
                <w:tcPr>
                  <w:tcW w:w="1782" w:type="dxa"/>
                  <w:tcBorders>
                    <w:left w:val="single" w:sz="4" w:space="0" w:color="auto"/>
                    <w:bottom w:val="single" w:sz="4" w:space="0" w:color="auto"/>
                    <w:right w:val="nil"/>
                  </w:tcBorders>
                </w:tcPr>
                <w:p w:rsidR="000509AD" w:rsidRDefault="000509AD" w:rsidP="00387B65">
                  <w:pPr>
                    <w:keepNext/>
                    <w:keepLines/>
                    <w:spacing w:before="120"/>
                  </w:pPr>
                  <w:r>
                    <w:t>£23,345.94</w:t>
                  </w:r>
                </w:p>
              </w:tc>
            </w:tr>
            <w:tr w:rsidR="000509AD" w:rsidTr="000509AD">
              <w:tc>
                <w:tcPr>
                  <w:tcW w:w="2807" w:type="dxa"/>
                  <w:tcBorders>
                    <w:left w:val="single" w:sz="4" w:space="0" w:color="auto"/>
                    <w:bottom w:val="single" w:sz="4" w:space="0" w:color="auto"/>
                    <w:right w:val="single" w:sz="4" w:space="0" w:color="auto"/>
                  </w:tcBorders>
                </w:tcPr>
                <w:p w:rsidR="000509AD" w:rsidRDefault="000509AD" w:rsidP="00387B65">
                  <w:pPr>
                    <w:keepNext/>
                    <w:keepLines/>
                    <w:spacing w:before="120"/>
                  </w:pPr>
                  <w:r>
                    <w:t>Gallagher Insurance Brokers</w:t>
                  </w:r>
                </w:p>
              </w:tc>
              <w:tc>
                <w:tcPr>
                  <w:tcW w:w="3069" w:type="dxa"/>
                  <w:tcBorders>
                    <w:left w:val="single" w:sz="4" w:space="0" w:color="auto"/>
                    <w:bottom w:val="single" w:sz="4" w:space="0" w:color="auto"/>
                    <w:right w:val="single" w:sz="4" w:space="0" w:color="auto"/>
                  </w:tcBorders>
                </w:tcPr>
                <w:p w:rsidR="000509AD" w:rsidRDefault="000509AD" w:rsidP="00387B65">
                  <w:pPr>
                    <w:keepNext/>
                    <w:keepLines/>
                    <w:spacing w:before="120"/>
                  </w:pPr>
                  <w:r>
                    <w:t>Increased insurance premium for new play equipment</w:t>
                  </w:r>
                </w:p>
              </w:tc>
              <w:tc>
                <w:tcPr>
                  <w:tcW w:w="1782" w:type="dxa"/>
                  <w:tcBorders>
                    <w:left w:val="single" w:sz="4" w:space="0" w:color="auto"/>
                    <w:bottom w:val="single" w:sz="4" w:space="0" w:color="auto"/>
                    <w:right w:val="single" w:sz="4" w:space="0" w:color="auto"/>
                  </w:tcBorders>
                </w:tcPr>
                <w:p w:rsidR="000509AD" w:rsidRDefault="000509AD" w:rsidP="00387B65">
                  <w:pPr>
                    <w:keepNext/>
                    <w:keepLines/>
                    <w:spacing w:before="120"/>
                  </w:pPr>
                  <w:r>
                    <w:t>£107.23</w:t>
                  </w:r>
                </w:p>
              </w:tc>
            </w:tr>
            <w:tr w:rsidR="000509AD" w:rsidTr="000509AD">
              <w:tc>
                <w:tcPr>
                  <w:tcW w:w="2807" w:type="dxa"/>
                  <w:tcBorders>
                    <w:left w:val="single" w:sz="4" w:space="0" w:color="auto"/>
                    <w:right w:val="single" w:sz="4" w:space="0" w:color="auto"/>
                  </w:tcBorders>
                </w:tcPr>
                <w:p w:rsidR="000509AD" w:rsidRDefault="000509AD" w:rsidP="00387B65">
                  <w:pPr>
                    <w:keepNext/>
                    <w:keepLines/>
                    <w:spacing w:before="120"/>
                  </w:pPr>
                  <w:r>
                    <w:t>OVW</w:t>
                  </w:r>
                </w:p>
              </w:tc>
              <w:tc>
                <w:tcPr>
                  <w:tcW w:w="3069" w:type="dxa"/>
                  <w:tcBorders>
                    <w:left w:val="single" w:sz="4" w:space="0" w:color="auto"/>
                    <w:right w:val="single" w:sz="4" w:space="0" w:color="auto"/>
                  </w:tcBorders>
                </w:tcPr>
                <w:p w:rsidR="000509AD" w:rsidRDefault="000509AD" w:rsidP="00387B65">
                  <w:pPr>
                    <w:keepNext/>
                    <w:keepLines/>
                    <w:spacing w:before="120"/>
                  </w:pPr>
                  <w:r>
                    <w:t>2021 Councillor training</w:t>
                  </w:r>
                </w:p>
              </w:tc>
              <w:tc>
                <w:tcPr>
                  <w:tcW w:w="1782" w:type="dxa"/>
                  <w:tcBorders>
                    <w:left w:val="single" w:sz="4" w:space="0" w:color="auto"/>
                    <w:right w:val="single" w:sz="4" w:space="0" w:color="auto"/>
                  </w:tcBorders>
                </w:tcPr>
                <w:p w:rsidR="000509AD" w:rsidRDefault="000509AD" w:rsidP="00387B65">
                  <w:pPr>
                    <w:keepNext/>
                    <w:keepLines/>
                    <w:spacing w:before="120"/>
                  </w:pPr>
                  <w:r>
                    <w:t>£90.00</w:t>
                  </w:r>
                </w:p>
              </w:tc>
            </w:tr>
            <w:tr w:rsidR="000509AD" w:rsidTr="000509AD">
              <w:tc>
                <w:tcPr>
                  <w:tcW w:w="2807" w:type="dxa"/>
                  <w:tcBorders>
                    <w:left w:val="single" w:sz="4" w:space="0" w:color="auto"/>
                    <w:right w:val="single" w:sz="4" w:space="0" w:color="auto"/>
                  </w:tcBorders>
                </w:tcPr>
                <w:p w:rsidR="000509AD" w:rsidRDefault="000509AD" w:rsidP="00387B65">
                  <w:pPr>
                    <w:keepNext/>
                    <w:keepLines/>
                    <w:spacing w:before="120"/>
                  </w:pPr>
                  <w:r>
                    <w:t>Mistral Architects &amp; Surveyors</w:t>
                  </w:r>
                </w:p>
              </w:tc>
              <w:tc>
                <w:tcPr>
                  <w:tcW w:w="3069" w:type="dxa"/>
                  <w:tcBorders>
                    <w:left w:val="single" w:sz="4" w:space="0" w:color="auto"/>
                    <w:right w:val="single" w:sz="4" w:space="0" w:color="auto"/>
                  </w:tcBorders>
                </w:tcPr>
                <w:p w:rsidR="000509AD" w:rsidRDefault="000509AD" w:rsidP="00387B65">
                  <w:pPr>
                    <w:keepNext/>
                    <w:keepLines/>
                    <w:spacing w:before="120"/>
                  </w:pPr>
                  <w:r>
                    <w:t>Planning and pre-planning design and consultation</w:t>
                  </w:r>
                </w:p>
              </w:tc>
              <w:tc>
                <w:tcPr>
                  <w:tcW w:w="1782" w:type="dxa"/>
                  <w:tcBorders>
                    <w:left w:val="single" w:sz="4" w:space="0" w:color="auto"/>
                    <w:right w:val="single" w:sz="4" w:space="0" w:color="auto"/>
                  </w:tcBorders>
                </w:tcPr>
                <w:p w:rsidR="000509AD" w:rsidRDefault="000509AD" w:rsidP="00387B65">
                  <w:pPr>
                    <w:keepNext/>
                    <w:keepLines/>
                    <w:spacing w:before="120"/>
                  </w:pPr>
                  <w:r>
                    <w:t>£8,100.00</w:t>
                  </w:r>
                </w:p>
              </w:tc>
            </w:tr>
            <w:tr w:rsidR="000509AD" w:rsidTr="000509AD">
              <w:tc>
                <w:tcPr>
                  <w:tcW w:w="2807" w:type="dxa"/>
                  <w:tcBorders>
                    <w:left w:val="single" w:sz="4" w:space="0" w:color="auto"/>
                    <w:right w:val="single" w:sz="4" w:space="0" w:color="auto"/>
                  </w:tcBorders>
                </w:tcPr>
                <w:p w:rsidR="000509AD" w:rsidRDefault="000509AD" w:rsidP="00387B65">
                  <w:pPr>
                    <w:keepNext/>
                    <w:keepLines/>
                    <w:spacing w:before="120"/>
                  </w:pPr>
                  <w:r>
                    <w:t>Gillian Haywood</w:t>
                  </w:r>
                </w:p>
              </w:tc>
              <w:tc>
                <w:tcPr>
                  <w:tcW w:w="3069" w:type="dxa"/>
                  <w:tcBorders>
                    <w:left w:val="single" w:sz="4" w:space="0" w:color="auto"/>
                    <w:right w:val="single" w:sz="4" w:space="0" w:color="auto"/>
                  </w:tcBorders>
                </w:tcPr>
                <w:p w:rsidR="000509AD" w:rsidRDefault="000509AD" w:rsidP="00387B65">
                  <w:pPr>
                    <w:keepNext/>
                    <w:keepLines/>
                    <w:spacing w:before="120"/>
                  </w:pPr>
                  <w:r>
                    <w:t>Councillor Remuneration 2021-2022</w:t>
                  </w:r>
                </w:p>
              </w:tc>
              <w:tc>
                <w:tcPr>
                  <w:tcW w:w="1782" w:type="dxa"/>
                  <w:tcBorders>
                    <w:left w:val="single" w:sz="4" w:space="0" w:color="auto"/>
                    <w:right w:val="single" w:sz="4" w:space="0" w:color="auto"/>
                  </w:tcBorders>
                </w:tcPr>
                <w:p w:rsidR="000509AD" w:rsidRDefault="000509AD" w:rsidP="00387B65">
                  <w:pPr>
                    <w:keepNext/>
                    <w:keepLines/>
                    <w:spacing w:before="120"/>
                  </w:pPr>
                  <w:r>
                    <w:t>£150.00</w:t>
                  </w:r>
                </w:p>
              </w:tc>
            </w:tr>
            <w:tr w:rsidR="000509AD" w:rsidTr="000509AD">
              <w:tc>
                <w:tcPr>
                  <w:tcW w:w="2807" w:type="dxa"/>
                  <w:tcBorders>
                    <w:left w:val="single" w:sz="4" w:space="0" w:color="auto"/>
                    <w:right w:val="single" w:sz="4" w:space="0" w:color="auto"/>
                  </w:tcBorders>
                </w:tcPr>
                <w:p w:rsidR="000509AD" w:rsidRDefault="000509AD" w:rsidP="00387B65">
                  <w:pPr>
                    <w:keepNext/>
                    <w:keepLines/>
                    <w:spacing w:before="120"/>
                  </w:pPr>
                  <w:r>
                    <w:t>Anna Wilson</w:t>
                  </w:r>
                </w:p>
              </w:tc>
              <w:tc>
                <w:tcPr>
                  <w:tcW w:w="3069" w:type="dxa"/>
                  <w:tcBorders>
                    <w:left w:val="single" w:sz="4" w:space="0" w:color="auto"/>
                    <w:right w:val="single" w:sz="4" w:space="0" w:color="auto"/>
                  </w:tcBorders>
                </w:tcPr>
                <w:p w:rsidR="000509AD" w:rsidRDefault="000509AD" w:rsidP="00387B65">
                  <w:pPr>
                    <w:keepNext/>
                    <w:keepLines/>
                    <w:spacing w:before="120"/>
                  </w:pPr>
                  <w:r>
                    <w:t xml:space="preserve">Councillor Remuneration </w:t>
                  </w:r>
                  <w:r>
                    <w:lastRenderedPageBreak/>
                    <w:t>2021-2022</w:t>
                  </w:r>
                </w:p>
              </w:tc>
              <w:tc>
                <w:tcPr>
                  <w:tcW w:w="1782" w:type="dxa"/>
                  <w:tcBorders>
                    <w:left w:val="single" w:sz="4" w:space="0" w:color="auto"/>
                    <w:right w:val="single" w:sz="4" w:space="0" w:color="auto"/>
                  </w:tcBorders>
                </w:tcPr>
                <w:p w:rsidR="000509AD" w:rsidRDefault="000509AD" w:rsidP="00387B65">
                  <w:pPr>
                    <w:keepNext/>
                    <w:keepLines/>
                    <w:spacing w:before="120"/>
                  </w:pPr>
                  <w:r>
                    <w:lastRenderedPageBreak/>
                    <w:t>£225.00</w:t>
                  </w:r>
                </w:p>
              </w:tc>
            </w:tr>
            <w:tr w:rsidR="000509AD" w:rsidTr="000509AD">
              <w:tc>
                <w:tcPr>
                  <w:tcW w:w="2807" w:type="dxa"/>
                  <w:tcBorders>
                    <w:left w:val="single" w:sz="4" w:space="0" w:color="auto"/>
                    <w:right w:val="single" w:sz="4" w:space="0" w:color="auto"/>
                  </w:tcBorders>
                </w:tcPr>
                <w:p w:rsidR="000509AD" w:rsidRDefault="000509AD" w:rsidP="00387B65">
                  <w:pPr>
                    <w:keepNext/>
                    <w:keepLines/>
                    <w:spacing w:before="120"/>
                  </w:pPr>
                  <w:r>
                    <w:lastRenderedPageBreak/>
                    <w:t>Hazel Bennett</w:t>
                  </w:r>
                </w:p>
              </w:tc>
              <w:tc>
                <w:tcPr>
                  <w:tcW w:w="3069" w:type="dxa"/>
                  <w:tcBorders>
                    <w:left w:val="single" w:sz="4" w:space="0" w:color="auto"/>
                    <w:right w:val="single" w:sz="4" w:space="0" w:color="auto"/>
                  </w:tcBorders>
                </w:tcPr>
                <w:p w:rsidR="000509AD" w:rsidRDefault="000509AD" w:rsidP="00387B65">
                  <w:pPr>
                    <w:keepNext/>
                    <w:keepLines/>
                    <w:spacing w:before="120"/>
                  </w:pPr>
                  <w:r>
                    <w:t>Councillor Remuneration 2021-2022</w:t>
                  </w:r>
                </w:p>
              </w:tc>
              <w:tc>
                <w:tcPr>
                  <w:tcW w:w="1782" w:type="dxa"/>
                  <w:tcBorders>
                    <w:left w:val="single" w:sz="4" w:space="0" w:color="auto"/>
                    <w:right w:val="single" w:sz="4" w:space="0" w:color="auto"/>
                  </w:tcBorders>
                </w:tcPr>
                <w:p w:rsidR="000509AD" w:rsidRDefault="000509AD" w:rsidP="00387B65">
                  <w:pPr>
                    <w:keepNext/>
                    <w:keepLines/>
                    <w:spacing w:before="120"/>
                  </w:pPr>
                  <w:r>
                    <w:t>£150.00</w:t>
                  </w:r>
                </w:p>
              </w:tc>
            </w:tr>
            <w:tr w:rsidR="000509AD" w:rsidTr="000509AD">
              <w:tc>
                <w:tcPr>
                  <w:tcW w:w="2807" w:type="dxa"/>
                  <w:tcBorders>
                    <w:left w:val="single" w:sz="4" w:space="0" w:color="auto"/>
                    <w:bottom w:val="single" w:sz="4" w:space="0" w:color="auto"/>
                    <w:right w:val="single" w:sz="4" w:space="0" w:color="auto"/>
                  </w:tcBorders>
                </w:tcPr>
                <w:p w:rsidR="000509AD" w:rsidRDefault="000509AD" w:rsidP="00387B65">
                  <w:pPr>
                    <w:keepNext/>
                    <w:keepLines/>
                    <w:spacing w:before="120"/>
                  </w:pPr>
                  <w:r>
                    <w:t>Additional councillors</w:t>
                  </w:r>
                </w:p>
              </w:tc>
              <w:tc>
                <w:tcPr>
                  <w:tcW w:w="3069" w:type="dxa"/>
                  <w:tcBorders>
                    <w:left w:val="single" w:sz="4" w:space="0" w:color="auto"/>
                    <w:bottom w:val="single" w:sz="4" w:space="0" w:color="auto"/>
                    <w:right w:val="single" w:sz="4" w:space="0" w:color="auto"/>
                  </w:tcBorders>
                </w:tcPr>
                <w:p w:rsidR="000509AD" w:rsidRDefault="000509AD" w:rsidP="00387B65">
                  <w:pPr>
                    <w:keepNext/>
                    <w:keepLines/>
                    <w:spacing w:before="120"/>
                  </w:pPr>
                  <w:r>
                    <w:t>Confirmation to be received by Wednesday 9</w:t>
                  </w:r>
                  <w:r w:rsidRPr="00982F0F">
                    <w:rPr>
                      <w:vertAlign w:val="superscript"/>
                    </w:rPr>
                    <w:t>th</w:t>
                  </w:r>
                  <w:r>
                    <w:t xml:space="preserve"> March 2022</w:t>
                  </w:r>
                </w:p>
              </w:tc>
              <w:tc>
                <w:tcPr>
                  <w:tcW w:w="1782" w:type="dxa"/>
                  <w:tcBorders>
                    <w:left w:val="single" w:sz="4" w:space="0" w:color="auto"/>
                    <w:bottom w:val="single" w:sz="4" w:space="0" w:color="auto"/>
                    <w:right w:val="single" w:sz="4" w:space="0" w:color="auto"/>
                  </w:tcBorders>
                </w:tcPr>
                <w:p w:rsidR="000509AD" w:rsidRDefault="000509AD" w:rsidP="00387B65">
                  <w:pPr>
                    <w:keepNext/>
                    <w:keepLines/>
                    <w:spacing w:before="120"/>
                  </w:pPr>
                  <w:r>
                    <w:t>As per Remuneration Panel and RCC resolution</w:t>
                  </w:r>
                </w:p>
              </w:tc>
            </w:tr>
          </w:tbl>
          <w:p w:rsidR="000509AD" w:rsidRPr="00045FF7" w:rsidRDefault="000509AD" w:rsidP="00387B65">
            <w:pPr>
              <w:keepNext/>
              <w:keepLines/>
              <w:spacing w:before="120"/>
              <w:rPr>
                <w:i/>
              </w:rPr>
            </w:pPr>
          </w:p>
          <w:p w:rsidR="00C9603E" w:rsidRPr="00A31EE3" w:rsidRDefault="000509AD" w:rsidP="00387B65">
            <w:pPr>
              <w:keepNext/>
              <w:keepLines/>
              <w:spacing w:before="120"/>
            </w:pPr>
            <w:r>
              <w:t>Clerk informed Council there is also now an invoice from the locksmith for removing an external door at the pavilion and changing the lock following damage to the previous lock.  The clerk has authority to pay this emergency maintenance cost of £220.</w:t>
            </w:r>
          </w:p>
        </w:tc>
      </w:tr>
      <w:tr w:rsidR="008E0AF5" w:rsidTr="000E0764">
        <w:trPr>
          <w:trHeight w:val="1315"/>
        </w:trPr>
        <w:tc>
          <w:tcPr>
            <w:tcW w:w="1526" w:type="dxa"/>
            <w:tcBorders>
              <w:top w:val="single" w:sz="4" w:space="0" w:color="auto"/>
              <w:bottom w:val="single" w:sz="4" w:space="0" w:color="auto"/>
            </w:tcBorders>
          </w:tcPr>
          <w:p w:rsidR="008E0AF5" w:rsidRPr="00045FF7" w:rsidRDefault="00900A2C" w:rsidP="00387B65">
            <w:pPr>
              <w:pStyle w:val="Heading2"/>
              <w:spacing w:before="360"/>
              <w:outlineLvl w:val="1"/>
              <w:rPr>
                <w:sz w:val="24"/>
              </w:rPr>
            </w:pPr>
            <w:r>
              <w:rPr>
                <w:sz w:val="24"/>
              </w:rPr>
              <w:lastRenderedPageBreak/>
              <w:t>139.3</w:t>
            </w:r>
          </w:p>
        </w:tc>
        <w:tc>
          <w:tcPr>
            <w:tcW w:w="7874" w:type="dxa"/>
            <w:tcBorders>
              <w:top w:val="single" w:sz="4" w:space="0" w:color="auto"/>
              <w:bottom w:val="single" w:sz="4" w:space="0" w:color="auto"/>
            </w:tcBorders>
          </w:tcPr>
          <w:p w:rsidR="00F079A9" w:rsidRDefault="00F079A9" w:rsidP="00387B65">
            <w:pPr>
              <w:pStyle w:val="Heading2"/>
              <w:spacing w:before="120"/>
              <w:outlineLvl w:val="1"/>
            </w:pPr>
            <w:r>
              <w:t>Website and email hosting</w:t>
            </w:r>
          </w:p>
          <w:p w:rsidR="008E0AF5" w:rsidRDefault="00F079A9" w:rsidP="00387B65">
            <w:pPr>
              <w:keepNext/>
              <w:keepLines/>
            </w:pPr>
            <w:r>
              <w:t>Price increase for email account to £18+VAT per year, and 7.5% increase on hosting fees to £172.50 per year noted.</w:t>
            </w:r>
          </w:p>
        </w:tc>
      </w:tr>
      <w:tr w:rsidR="00A53437" w:rsidTr="000E0764">
        <w:trPr>
          <w:trHeight w:val="1315"/>
        </w:trPr>
        <w:tc>
          <w:tcPr>
            <w:tcW w:w="1526" w:type="dxa"/>
            <w:tcBorders>
              <w:top w:val="single" w:sz="4" w:space="0" w:color="auto"/>
              <w:bottom w:val="single" w:sz="4" w:space="0" w:color="auto"/>
            </w:tcBorders>
          </w:tcPr>
          <w:p w:rsidR="00A53437" w:rsidRPr="00045FF7" w:rsidRDefault="00900A2C" w:rsidP="00387B65">
            <w:pPr>
              <w:pStyle w:val="Heading2"/>
              <w:spacing w:before="360"/>
              <w:outlineLvl w:val="1"/>
              <w:rPr>
                <w:sz w:val="24"/>
              </w:rPr>
            </w:pPr>
            <w:r>
              <w:rPr>
                <w:sz w:val="24"/>
              </w:rPr>
              <w:t>139.4</w:t>
            </w:r>
          </w:p>
        </w:tc>
        <w:tc>
          <w:tcPr>
            <w:tcW w:w="7874" w:type="dxa"/>
            <w:tcBorders>
              <w:top w:val="single" w:sz="4" w:space="0" w:color="auto"/>
              <w:bottom w:val="single" w:sz="4" w:space="0" w:color="auto"/>
            </w:tcBorders>
          </w:tcPr>
          <w:p w:rsidR="00900A2C" w:rsidRDefault="00900A2C" w:rsidP="00387B65">
            <w:pPr>
              <w:pStyle w:val="Heading2"/>
              <w:spacing w:before="120"/>
              <w:outlineLvl w:val="1"/>
            </w:pPr>
            <w:r>
              <w:t>Finance Software</w:t>
            </w:r>
          </w:p>
          <w:p w:rsidR="00900A2C" w:rsidRPr="00900A2C" w:rsidRDefault="00900A2C" w:rsidP="00387B65">
            <w:pPr>
              <w:keepNext/>
              <w:keepLines/>
            </w:pPr>
            <w:r>
              <w:t>New fees for 2022-2023 for Rialtas Business Solutions Ltd of £129 per annum noted.</w:t>
            </w:r>
          </w:p>
        </w:tc>
      </w:tr>
      <w:tr w:rsidR="00C45E60" w:rsidTr="000E0764">
        <w:trPr>
          <w:trHeight w:val="1421"/>
        </w:trPr>
        <w:tc>
          <w:tcPr>
            <w:tcW w:w="1526" w:type="dxa"/>
            <w:tcBorders>
              <w:top w:val="single" w:sz="4" w:space="0" w:color="auto"/>
            </w:tcBorders>
          </w:tcPr>
          <w:p w:rsidR="00C45E60" w:rsidRPr="00045FF7" w:rsidRDefault="006B078E" w:rsidP="00387B65">
            <w:pPr>
              <w:pStyle w:val="Heading2"/>
              <w:spacing w:before="120"/>
              <w:outlineLvl w:val="1"/>
              <w:rPr>
                <w:sz w:val="24"/>
              </w:rPr>
            </w:pPr>
            <w:r>
              <w:rPr>
                <w:sz w:val="24"/>
              </w:rPr>
              <w:t>139.5</w:t>
            </w:r>
          </w:p>
        </w:tc>
        <w:tc>
          <w:tcPr>
            <w:tcW w:w="7874" w:type="dxa"/>
            <w:tcBorders>
              <w:top w:val="single" w:sz="4" w:space="0" w:color="auto"/>
            </w:tcBorders>
          </w:tcPr>
          <w:p w:rsidR="00900A2C" w:rsidRDefault="00900A2C" w:rsidP="00387B65">
            <w:pPr>
              <w:pStyle w:val="Heading2"/>
              <w:spacing w:before="120"/>
              <w:outlineLvl w:val="1"/>
            </w:pPr>
            <w:r>
              <w:t>Rogiet Community Junction</w:t>
            </w:r>
          </w:p>
          <w:p w:rsidR="0032617E" w:rsidRDefault="00900A2C" w:rsidP="00387B65">
            <w:pPr>
              <w:pStyle w:val="NoSpacing"/>
              <w:keepNext/>
              <w:keepLines/>
            </w:pPr>
            <w:r>
              <w:t xml:space="preserve">To consider paying for the construction works for the addition of the car parking spaces required at the pavilion for the community shop (parking spaces as per planning approval) and agree action.  (No </w:t>
            </w:r>
            <w:proofErr w:type="spellStart"/>
            <w:r>
              <w:t>costings</w:t>
            </w:r>
            <w:proofErr w:type="spellEnd"/>
            <w:r>
              <w:t xml:space="preserve"> have been obtained as yet, discussion for ‘in principle’ agreement).</w:t>
            </w:r>
          </w:p>
          <w:p w:rsidR="0011296B" w:rsidRPr="0011296B" w:rsidRDefault="0011296B" w:rsidP="00387B65">
            <w:pPr>
              <w:pStyle w:val="NoSpacing"/>
              <w:keepNext/>
              <w:keepLines/>
            </w:pPr>
            <w:r w:rsidRPr="0011296B">
              <w:rPr>
                <w:b/>
                <w:u w:val="single"/>
              </w:rPr>
              <w:t xml:space="preserve">Resolved: </w:t>
            </w:r>
            <w:r>
              <w:t>To meet with RCJ to discuss the RCC and RCJ parking requirements.</w:t>
            </w:r>
          </w:p>
        </w:tc>
      </w:tr>
      <w:tr w:rsidR="00443196" w:rsidTr="000E0764">
        <w:trPr>
          <w:trHeight w:val="1421"/>
        </w:trPr>
        <w:tc>
          <w:tcPr>
            <w:tcW w:w="1526" w:type="dxa"/>
            <w:tcBorders>
              <w:top w:val="single" w:sz="4" w:space="0" w:color="auto"/>
            </w:tcBorders>
          </w:tcPr>
          <w:p w:rsidR="00443196" w:rsidRPr="00045FF7" w:rsidRDefault="006B078E" w:rsidP="00387B65">
            <w:pPr>
              <w:pStyle w:val="Heading2"/>
              <w:spacing w:before="120"/>
              <w:outlineLvl w:val="1"/>
              <w:rPr>
                <w:sz w:val="24"/>
              </w:rPr>
            </w:pPr>
            <w:r>
              <w:rPr>
                <w:sz w:val="24"/>
              </w:rPr>
              <w:t>139.6</w:t>
            </w:r>
          </w:p>
        </w:tc>
        <w:tc>
          <w:tcPr>
            <w:tcW w:w="7874" w:type="dxa"/>
            <w:tcBorders>
              <w:top w:val="single" w:sz="4" w:space="0" w:color="auto"/>
            </w:tcBorders>
          </w:tcPr>
          <w:p w:rsidR="00443196" w:rsidRDefault="000D7C76" w:rsidP="00387B65">
            <w:pPr>
              <w:pStyle w:val="Heading2"/>
              <w:outlineLvl w:val="1"/>
            </w:pPr>
            <w:r>
              <w:t>GRANTS</w:t>
            </w:r>
          </w:p>
          <w:p w:rsidR="007E7C2C" w:rsidRDefault="007E7C2C" w:rsidP="00387B65">
            <w:pPr>
              <w:pStyle w:val="NoSpacing"/>
              <w:keepNext/>
              <w:keepLines/>
            </w:pPr>
          </w:p>
          <w:tbl>
            <w:tblPr>
              <w:tblStyle w:val="TableGrid"/>
              <w:tblW w:w="0" w:type="auto"/>
              <w:tblLook w:val="04A0" w:firstRow="1" w:lastRow="0" w:firstColumn="1" w:lastColumn="0" w:noHBand="0" w:noVBand="1"/>
            </w:tblPr>
            <w:tblGrid>
              <w:gridCol w:w="2027"/>
              <w:gridCol w:w="1312"/>
              <w:gridCol w:w="4309"/>
            </w:tblGrid>
            <w:tr w:rsidR="000D7C76" w:rsidTr="0053094B">
              <w:tc>
                <w:tcPr>
                  <w:tcW w:w="2079" w:type="dxa"/>
                </w:tcPr>
                <w:p w:rsidR="000D7C76" w:rsidRPr="002C192C" w:rsidRDefault="000D7C76" w:rsidP="00387B65">
                  <w:pPr>
                    <w:keepNext/>
                    <w:keepLines/>
                    <w:spacing w:before="120" w:line="276" w:lineRule="auto"/>
                    <w:rPr>
                      <w:b/>
                    </w:rPr>
                  </w:pPr>
                  <w:r w:rsidRPr="002C192C">
                    <w:rPr>
                      <w:b/>
                    </w:rPr>
                    <w:t>Item</w:t>
                  </w:r>
                </w:p>
              </w:tc>
              <w:tc>
                <w:tcPr>
                  <w:tcW w:w="1418" w:type="dxa"/>
                </w:tcPr>
                <w:p w:rsidR="000D7C76" w:rsidRPr="002C192C" w:rsidRDefault="000D7C76" w:rsidP="00387B65">
                  <w:pPr>
                    <w:keepNext/>
                    <w:keepLines/>
                    <w:spacing w:before="120" w:line="276" w:lineRule="auto"/>
                    <w:rPr>
                      <w:b/>
                    </w:rPr>
                  </w:pPr>
                  <w:r w:rsidRPr="002C192C">
                    <w:rPr>
                      <w:b/>
                    </w:rPr>
                    <w:t>Cost</w:t>
                  </w:r>
                </w:p>
              </w:tc>
              <w:tc>
                <w:tcPr>
                  <w:tcW w:w="5268" w:type="dxa"/>
                </w:tcPr>
                <w:p w:rsidR="000D7C76" w:rsidRPr="002C192C" w:rsidRDefault="000D7C76" w:rsidP="00387B65">
                  <w:pPr>
                    <w:keepNext/>
                    <w:keepLines/>
                    <w:spacing w:before="120" w:line="276" w:lineRule="auto"/>
                    <w:rPr>
                      <w:b/>
                    </w:rPr>
                  </w:pPr>
                  <w:r w:rsidRPr="002C192C">
                    <w:rPr>
                      <w:b/>
                    </w:rPr>
                    <w:t>Power to provide grant</w:t>
                  </w:r>
                </w:p>
              </w:tc>
            </w:tr>
            <w:tr w:rsidR="000D7C76" w:rsidTr="0053094B">
              <w:tc>
                <w:tcPr>
                  <w:tcW w:w="2079" w:type="dxa"/>
                </w:tcPr>
                <w:p w:rsidR="000D7C76" w:rsidRDefault="000D7C76" w:rsidP="00387B65">
                  <w:pPr>
                    <w:keepNext/>
                    <w:keepLines/>
                    <w:spacing w:before="120" w:line="276" w:lineRule="auto"/>
                  </w:pPr>
                  <w:r>
                    <w:t>Craft sessions/speaker</w:t>
                  </w:r>
                </w:p>
              </w:tc>
              <w:tc>
                <w:tcPr>
                  <w:tcW w:w="1418" w:type="dxa"/>
                </w:tcPr>
                <w:p w:rsidR="000D7C76" w:rsidRDefault="000D7C76" w:rsidP="00387B65">
                  <w:pPr>
                    <w:keepNext/>
                    <w:keepLines/>
                    <w:spacing w:before="120" w:line="276" w:lineRule="auto"/>
                  </w:pPr>
                  <w:r>
                    <w:t>£90.00</w:t>
                  </w:r>
                </w:p>
              </w:tc>
              <w:tc>
                <w:tcPr>
                  <w:tcW w:w="5268" w:type="dxa"/>
                </w:tcPr>
                <w:p w:rsidR="000D7C76" w:rsidRPr="002C192C" w:rsidRDefault="000D7C76" w:rsidP="00387B65">
                  <w:pPr>
                    <w:keepNext/>
                    <w:keepLines/>
                    <w:spacing w:before="120" w:line="276" w:lineRule="auto"/>
                    <w:rPr>
                      <w:b/>
                      <w:i/>
                    </w:rPr>
                  </w:pPr>
                  <w:r w:rsidRPr="002C192C">
                    <w:rPr>
                      <w:b/>
                      <w:i/>
                    </w:rPr>
                    <w:t>LGA 1972 s145</w:t>
                  </w:r>
                </w:p>
                <w:p w:rsidR="000D7C76" w:rsidRDefault="000D7C76" w:rsidP="00387B65">
                  <w:pPr>
                    <w:keepNext/>
                    <w:keepLines/>
                    <w:spacing w:before="120" w:line="276" w:lineRule="auto"/>
                  </w:pPr>
                  <w:r>
                    <w:lastRenderedPageBreak/>
                    <w:t>(</w:t>
                  </w:r>
                  <w:proofErr w:type="spellStart"/>
                  <w:r>
                    <w:t>Ssupport</w:t>
                  </w:r>
                  <w:proofErr w:type="spellEnd"/>
                  <w:r>
                    <w:t xml:space="preserve"> and provision of arts)</w:t>
                  </w:r>
                </w:p>
              </w:tc>
            </w:tr>
            <w:tr w:rsidR="000D7C76" w:rsidTr="0053094B">
              <w:tc>
                <w:tcPr>
                  <w:tcW w:w="2079" w:type="dxa"/>
                </w:tcPr>
                <w:p w:rsidR="000D7C76" w:rsidRPr="002C192C" w:rsidRDefault="000D7C76" w:rsidP="00387B65">
                  <w:pPr>
                    <w:keepNext/>
                    <w:keepLines/>
                    <w:spacing w:before="120" w:line="276" w:lineRule="auto"/>
                    <w:rPr>
                      <w:b/>
                    </w:rPr>
                  </w:pPr>
                  <w:r>
                    <w:lastRenderedPageBreak/>
                    <w:t>‘Chatty’ bench</w:t>
                  </w:r>
                </w:p>
              </w:tc>
              <w:tc>
                <w:tcPr>
                  <w:tcW w:w="1418" w:type="dxa"/>
                </w:tcPr>
                <w:p w:rsidR="000D7C76" w:rsidRDefault="000D7C76" w:rsidP="00387B65">
                  <w:pPr>
                    <w:keepNext/>
                    <w:keepLines/>
                    <w:spacing w:before="120" w:line="276" w:lineRule="auto"/>
                  </w:pPr>
                  <w:r>
                    <w:t>£310.00</w:t>
                  </w:r>
                </w:p>
              </w:tc>
              <w:tc>
                <w:tcPr>
                  <w:tcW w:w="5268" w:type="dxa"/>
                </w:tcPr>
                <w:p w:rsidR="000D7C76" w:rsidRPr="002C192C" w:rsidRDefault="000D7C76" w:rsidP="00387B65">
                  <w:pPr>
                    <w:keepNext/>
                    <w:keepLines/>
                    <w:spacing w:before="120" w:line="276" w:lineRule="auto"/>
                    <w:rPr>
                      <w:b/>
                      <w:i/>
                    </w:rPr>
                  </w:pPr>
                  <w:r w:rsidRPr="002C192C">
                    <w:rPr>
                      <w:b/>
                      <w:i/>
                    </w:rPr>
                    <w:t>Well-being of Future Generations (Wales) Act 2015</w:t>
                  </w:r>
                </w:p>
                <w:p w:rsidR="000D7C76" w:rsidRDefault="000D7C76" w:rsidP="00387B65">
                  <w:pPr>
                    <w:keepNext/>
                    <w:keepLines/>
                    <w:spacing w:before="120" w:line="276" w:lineRule="auto"/>
                  </w:pPr>
                  <w:r>
                    <w:t>(Promotion or improvement of social well-being)</w:t>
                  </w:r>
                </w:p>
              </w:tc>
            </w:tr>
            <w:tr w:rsidR="000D7C76" w:rsidTr="0053094B">
              <w:tc>
                <w:tcPr>
                  <w:tcW w:w="2079" w:type="dxa"/>
                </w:tcPr>
                <w:p w:rsidR="000D7C76" w:rsidRDefault="000D7C76" w:rsidP="00387B65">
                  <w:pPr>
                    <w:keepNext/>
                    <w:keepLines/>
                    <w:spacing w:before="120" w:line="276" w:lineRule="auto"/>
                  </w:pPr>
                  <w:r>
                    <w:t>Transport for educational trip</w:t>
                  </w:r>
                </w:p>
                <w:p w:rsidR="000D7C76" w:rsidRDefault="000D7C76" w:rsidP="00387B65">
                  <w:pPr>
                    <w:keepNext/>
                    <w:keepLines/>
                    <w:spacing w:before="120" w:line="276" w:lineRule="auto"/>
                  </w:pPr>
                </w:p>
              </w:tc>
              <w:tc>
                <w:tcPr>
                  <w:tcW w:w="1418" w:type="dxa"/>
                </w:tcPr>
                <w:p w:rsidR="000D7C76" w:rsidRDefault="000D7C76" w:rsidP="00387B65">
                  <w:pPr>
                    <w:keepNext/>
                    <w:keepLines/>
                    <w:spacing w:before="120" w:line="276" w:lineRule="auto"/>
                  </w:pPr>
                  <w:r>
                    <w:t>£100.00</w:t>
                  </w:r>
                </w:p>
              </w:tc>
              <w:tc>
                <w:tcPr>
                  <w:tcW w:w="5268" w:type="dxa"/>
                </w:tcPr>
                <w:p w:rsidR="000D7C76" w:rsidRPr="002C192C" w:rsidRDefault="000D7C76" w:rsidP="00387B65">
                  <w:pPr>
                    <w:keepNext/>
                    <w:keepLines/>
                    <w:spacing w:before="120" w:line="276" w:lineRule="auto"/>
                    <w:rPr>
                      <w:b/>
                      <w:i/>
                    </w:rPr>
                  </w:pPr>
                  <w:r w:rsidRPr="002C192C">
                    <w:rPr>
                      <w:b/>
                      <w:i/>
                    </w:rPr>
                    <w:t>Well-being of Future Generations (Wales) Act 2015</w:t>
                  </w:r>
                </w:p>
                <w:p w:rsidR="000D7C76" w:rsidRDefault="000D7C76" w:rsidP="00387B65">
                  <w:pPr>
                    <w:keepNext/>
                    <w:keepLines/>
                    <w:spacing w:before="120" w:line="276" w:lineRule="auto"/>
                  </w:pPr>
                  <w:r>
                    <w:t>(Promotion or improvement of social well-being)</w:t>
                  </w:r>
                </w:p>
              </w:tc>
            </w:tr>
          </w:tbl>
          <w:p w:rsidR="000D7C76" w:rsidRDefault="000D7C76" w:rsidP="00387B65">
            <w:pPr>
              <w:keepNext/>
              <w:keepLines/>
            </w:pPr>
          </w:p>
          <w:p w:rsidR="000D7C76" w:rsidRDefault="000D7C76" w:rsidP="00387B65">
            <w:pPr>
              <w:keepNext/>
              <w:keepLines/>
            </w:pPr>
            <w:r>
              <w:t xml:space="preserve">Since submission of application WI have been in touch to say they wish to change the items they </w:t>
            </w:r>
            <w:proofErr w:type="gramStart"/>
            <w:r>
              <w:t>are wanting</w:t>
            </w:r>
            <w:proofErr w:type="gramEnd"/>
            <w:r>
              <w:t xml:space="preserve"> to purchase with the grant.</w:t>
            </w:r>
          </w:p>
          <w:p w:rsidR="000D7C76" w:rsidRDefault="000D7C76" w:rsidP="00387B65">
            <w:pPr>
              <w:pStyle w:val="NoSpacing"/>
              <w:keepNext/>
              <w:keepLines/>
            </w:pPr>
            <w:r w:rsidRPr="000D7C76">
              <w:rPr>
                <w:b/>
                <w:u w:val="single"/>
              </w:rPr>
              <w:t>Resolved:</w:t>
            </w:r>
            <w:r>
              <w:t xml:space="preserve"> To request that WI submit a new application.</w:t>
            </w:r>
          </w:p>
          <w:p w:rsidR="0062002E" w:rsidRPr="0062002E" w:rsidRDefault="0062002E" w:rsidP="00387B65">
            <w:pPr>
              <w:keepNext/>
              <w:keepLines/>
            </w:pPr>
          </w:p>
        </w:tc>
      </w:tr>
      <w:tr w:rsidR="0062002E" w:rsidTr="000E0764">
        <w:trPr>
          <w:trHeight w:val="1421"/>
        </w:trPr>
        <w:tc>
          <w:tcPr>
            <w:tcW w:w="1526" w:type="dxa"/>
            <w:tcBorders>
              <w:top w:val="single" w:sz="4" w:space="0" w:color="auto"/>
            </w:tcBorders>
          </w:tcPr>
          <w:p w:rsidR="0062002E" w:rsidRPr="00045FF7" w:rsidRDefault="0062002E" w:rsidP="00387B65">
            <w:pPr>
              <w:pStyle w:val="Heading2"/>
              <w:spacing w:before="120"/>
              <w:outlineLvl w:val="1"/>
              <w:rPr>
                <w:sz w:val="24"/>
              </w:rPr>
            </w:pPr>
          </w:p>
        </w:tc>
        <w:tc>
          <w:tcPr>
            <w:tcW w:w="7874" w:type="dxa"/>
            <w:tcBorders>
              <w:top w:val="single" w:sz="4" w:space="0" w:color="auto"/>
            </w:tcBorders>
          </w:tcPr>
          <w:p w:rsidR="0062002E" w:rsidRDefault="0062002E" w:rsidP="00387B65">
            <w:pPr>
              <w:keepNext/>
              <w:keepLines/>
              <w:spacing w:before="240" w:after="240"/>
            </w:pPr>
            <w:r>
              <w:t>Rogiet Community Junction</w:t>
            </w:r>
          </w:p>
          <w:p w:rsidR="0062002E" w:rsidRPr="0062002E" w:rsidRDefault="0062002E" w:rsidP="00387B65">
            <w:pPr>
              <w:keepNext/>
              <w:keepLines/>
            </w:pPr>
            <w:r>
              <w:t xml:space="preserve">RCJ would like to commission a local artist to paint </w:t>
            </w:r>
            <w:proofErr w:type="gramStart"/>
            <w:r>
              <w:t>a an</w:t>
            </w:r>
            <w:proofErr w:type="gramEnd"/>
            <w:r>
              <w:t xml:space="preserve"> outdoor banner-type painting depicting the journey of their charitable organisation since its formation.</w:t>
            </w:r>
          </w:p>
          <w:tbl>
            <w:tblPr>
              <w:tblStyle w:val="TableGrid"/>
              <w:tblpPr w:leftFromText="180" w:rightFromText="180" w:vertAnchor="text" w:horzAnchor="margin" w:tblpY="62"/>
              <w:tblOverlap w:val="never"/>
              <w:tblW w:w="0" w:type="auto"/>
              <w:tblLook w:val="04A0" w:firstRow="1" w:lastRow="0" w:firstColumn="1" w:lastColumn="0" w:noHBand="0" w:noVBand="1"/>
            </w:tblPr>
            <w:tblGrid>
              <w:gridCol w:w="1857"/>
              <w:gridCol w:w="1333"/>
              <w:gridCol w:w="4458"/>
            </w:tblGrid>
            <w:tr w:rsidR="0062002E" w:rsidTr="0062002E">
              <w:tc>
                <w:tcPr>
                  <w:tcW w:w="1857" w:type="dxa"/>
                </w:tcPr>
                <w:p w:rsidR="0062002E" w:rsidRPr="002C192C" w:rsidRDefault="0062002E" w:rsidP="00387B65">
                  <w:pPr>
                    <w:keepNext/>
                    <w:keepLines/>
                    <w:spacing w:before="120" w:line="276" w:lineRule="auto"/>
                    <w:rPr>
                      <w:b/>
                    </w:rPr>
                  </w:pPr>
                  <w:r w:rsidRPr="002C192C">
                    <w:rPr>
                      <w:b/>
                    </w:rPr>
                    <w:t>Item</w:t>
                  </w:r>
                </w:p>
              </w:tc>
              <w:tc>
                <w:tcPr>
                  <w:tcW w:w="1333" w:type="dxa"/>
                </w:tcPr>
                <w:p w:rsidR="0062002E" w:rsidRPr="002C192C" w:rsidRDefault="0062002E" w:rsidP="00387B65">
                  <w:pPr>
                    <w:keepNext/>
                    <w:keepLines/>
                    <w:spacing w:before="120" w:line="276" w:lineRule="auto"/>
                    <w:rPr>
                      <w:b/>
                    </w:rPr>
                  </w:pPr>
                  <w:r w:rsidRPr="002C192C">
                    <w:rPr>
                      <w:b/>
                    </w:rPr>
                    <w:t>Cost</w:t>
                  </w:r>
                </w:p>
              </w:tc>
              <w:tc>
                <w:tcPr>
                  <w:tcW w:w="4458" w:type="dxa"/>
                </w:tcPr>
                <w:p w:rsidR="0062002E" w:rsidRPr="002C192C" w:rsidRDefault="0062002E" w:rsidP="00387B65">
                  <w:pPr>
                    <w:keepNext/>
                    <w:keepLines/>
                    <w:spacing w:before="120" w:line="276" w:lineRule="auto"/>
                    <w:rPr>
                      <w:b/>
                    </w:rPr>
                  </w:pPr>
                  <w:r w:rsidRPr="002C192C">
                    <w:rPr>
                      <w:b/>
                    </w:rPr>
                    <w:t>Power to provide grant</w:t>
                  </w:r>
                </w:p>
              </w:tc>
            </w:tr>
            <w:tr w:rsidR="0062002E" w:rsidTr="0062002E">
              <w:tc>
                <w:tcPr>
                  <w:tcW w:w="1857" w:type="dxa"/>
                </w:tcPr>
                <w:p w:rsidR="0062002E" w:rsidRDefault="0062002E" w:rsidP="00387B65">
                  <w:pPr>
                    <w:keepNext/>
                    <w:keepLines/>
                    <w:spacing w:before="120" w:line="276" w:lineRule="auto"/>
                  </w:pPr>
                  <w:r>
                    <w:t>Large outdoor artwork</w:t>
                  </w:r>
                </w:p>
              </w:tc>
              <w:tc>
                <w:tcPr>
                  <w:tcW w:w="1333" w:type="dxa"/>
                </w:tcPr>
                <w:p w:rsidR="0062002E" w:rsidRDefault="0062002E" w:rsidP="00387B65">
                  <w:pPr>
                    <w:keepNext/>
                    <w:keepLines/>
                    <w:spacing w:before="120" w:line="276" w:lineRule="auto"/>
                  </w:pPr>
                  <w:r>
                    <w:t>£250.00</w:t>
                  </w:r>
                </w:p>
              </w:tc>
              <w:tc>
                <w:tcPr>
                  <w:tcW w:w="4458" w:type="dxa"/>
                </w:tcPr>
                <w:p w:rsidR="0062002E" w:rsidRPr="002C192C" w:rsidRDefault="0062002E" w:rsidP="00387B65">
                  <w:pPr>
                    <w:keepNext/>
                    <w:keepLines/>
                    <w:spacing w:before="120" w:line="276" w:lineRule="auto"/>
                    <w:rPr>
                      <w:b/>
                      <w:i/>
                    </w:rPr>
                  </w:pPr>
                  <w:r w:rsidRPr="002C192C">
                    <w:rPr>
                      <w:b/>
                      <w:i/>
                    </w:rPr>
                    <w:t>LGA 1972 s</w:t>
                  </w:r>
                  <w:r>
                    <w:rPr>
                      <w:b/>
                      <w:i/>
                    </w:rPr>
                    <w:t>137</w:t>
                  </w:r>
                </w:p>
                <w:p w:rsidR="0062002E" w:rsidRDefault="0062002E" w:rsidP="00387B65">
                  <w:pPr>
                    <w:keepNext/>
                    <w:keepLines/>
                    <w:spacing w:before="120" w:line="276" w:lineRule="auto"/>
                  </w:pPr>
                  <w:r>
                    <w:t>(</w:t>
                  </w:r>
                  <w:r w:rsidRPr="002C192C">
                    <w:rPr>
                      <w:i/>
                    </w:rPr>
                    <w:t>Power of local authorities to incur expenditure for certain purposes not otherwise authorised</w:t>
                  </w:r>
                  <w:r>
                    <w:t>)</w:t>
                  </w:r>
                </w:p>
              </w:tc>
            </w:tr>
          </w:tbl>
          <w:p w:rsidR="0062002E" w:rsidRDefault="0062002E" w:rsidP="00387B65">
            <w:pPr>
              <w:keepNext/>
              <w:keepLines/>
            </w:pPr>
          </w:p>
          <w:p w:rsidR="0062002E" w:rsidRPr="0062002E" w:rsidRDefault="0062002E" w:rsidP="00387B65">
            <w:pPr>
              <w:keepNext/>
              <w:keepLines/>
              <w:rPr>
                <w:i/>
              </w:rPr>
            </w:pPr>
            <w:r w:rsidRPr="0062002E">
              <w:rPr>
                <w:b/>
                <w:i/>
                <w:u w:val="single"/>
              </w:rPr>
              <w:t>Resolved:</w:t>
            </w:r>
            <w:r w:rsidRPr="0062002E">
              <w:rPr>
                <w:i/>
              </w:rPr>
              <w:t xml:space="preserve"> To approve grant of £250 for Rogiet Community Junction under s137</w:t>
            </w:r>
          </w:p>
          <w:p w:rsidR="0062002E" w:rsidRDefault="0062002E" w:rsidP="00387B65">
            <w:pPr>
              <w:pStyle w:val="Heading2"/>
              <w:outlineLvl w:val="1"/>
            </w:pPr>
          </w:p>
        </w:tc>
      </w:tr>
      <w:tr w:rsidR="00137500" w:rsidTr="000E0764">
        <w:trPr>
          <w:trHeight w:val="1421"/>
        </w:trPr>
        <w:tc>
          <w:tcPr>
            <w:tcW w:w="1526" w:type="dxa"/>
            <w:tcBorders>
              <w:top w:val="single" w:sz="4" w:space="0" w:color="auto"/>
            </w:tcBorders>
          </w:tcPr>
          <w:p w:rsidR="00137500" w:rsidRPr="00045FF7" w:rsidRDefault="006B078E" w:rsidP="00387B65">
            <w:pPr>
              <w:pStyle w:val="Heading2"/>
              <w:spacing w:before="120"/>
              <w:outlineLvl w:val="1"/>
              <w:rPr>
                <w:sz w:val="24"/>
              </w:rPr>
            </w:pPr>
            <w:r>
              <w:rPr>
                <w:sz w:val="24"/>
              </w:rPr>
              <w:lastRenderedPageBreak/>
              <w:t>140</w:t>
            </w:r>
          </w:p>
        </w:tc>
        <w:tc>
          <w:tcPr>
            <w:tcW w:w="7874" w:type="dxa"/>
            <w:tcBorders>
              <w:top w:val="single" w:sz="4" w:space="0" w:color="auto"/>
            </w:tcBorders>
          </w:tcPr>
          <w:p w:rsidR="00137500" w:rsidRDefault="00537753" w:rsidP="00387B65">
            <w:pPr>
              <w:pStyle w:val="Heading2"/>
              <w:outlineLvl w:val="1"/>
            </w:pPr>
            <w:r>
              <w:t>PLANNING</w:t>
            </w:r>
          </w:p>
          <w:p w:rsidR="00537753" w:rsidRPr="00D67B4D" w:rsidRDefault="00537753" w:rsidP="00387B65">
            <w:pPr>
              <w:keepNext/>
              <w:keepLines/>
              <w:spacing w:before="120"/>
            </w:pPr>
            <w:r w:rsidRPr="0040160B">
              <w:rPr>
                <w:b/>
              </w:rPr>
              <w:t>Application no.</w:t>
            </w:r>
            <w:r w:rsidRPr="0040160B">
              <w:t xml:space="preserve"> </w:t>
            </w:r>
            <w:r w:rsidRPr="0040160B">
              <w:rPr>
                <w:rFonts w:eastAsiaTheme="minorHAnsi"/>
                <w:bCs/>
              </w:rPr>
              <w:t>DM/</w:t>
            </w:r>
            <w:r>
              <w:rPr>
                <w:rFonts w:eastAsiaTheme="minorHAnsi"/>
                <w:bCs/>
              </w:rPr>
              <w:t>2022/00243</w:t>
            </w:r>
          </w:p>
          <w:p w:rsidR="00537753" w:rsidRPr="0040160B" w:rsidRDefault="00537753" w:rsidP="00387B65">
            <w:pPr>
              <w:keepNext/>
              <w:keepLines/>
              <w:spacing w:before="120"/>
            </w:pPr>
            <w:r w:rsidRPr="0040160B">
              <w:rPr>
                <w:b/>
              </w:rPr>
              <w:t xml:space="preserve">Location:  </w:t>
            </w:r>
            <w:r w:rsidRPr="0040160B">
              <w:rPr>
                <w:b/>
              </w:rPr>
              <w:tab/>
            </w:r>
            <w:r>
              <w:t xml:space="preserve">20 Crossway, </w:t>
            </w:r>
            <w:r w:rsidRPr="0040160B">
              <w:t>Rogiet, Monmouthshire</w:t>
            </w:r>
            <w:r>
              <w:t>, NP26 3SH</w:t>
            </w:r>
          </w:p>
          <w:p w:rsidR="00537753" w:rsidRDefault="00537753" w:rsidP="00387B65">
            <w:pPr>
              <w:keepNext/>
              <w:keepLines/>
            </w:pPr>
            <w:r w:rsidRPr="0040160B">
              <w:rPr>
                <w:b/>
              </w:rPr>
              <w:t xml:space="preserve">Description of Proposal: </w:t>
            </w:r>
            <w:r w:rsidRPr="0040160B">
              <w:rPr>
                <w:b/>
              </w:rPr>
              <w:tab/>
            </w:r>
            <w:r w:rsidRPr="00D67B4D">
              <w:t>Proposed first floor side extension</w:t>
            </w:r>
          </w:p>
          <w:p w:rsidR="00712354" w:rsidRPr="00537753" w:rsidRDefault="00712354" w:rsidP="00387B65">
            <w:pPr>
              <w:pStyle w:val="NoSpacing"/>
              <w:keepNext/>
              <w:keepLines/>
            </w:pPr>
            <w:r w:rsidRPr="00712354">
              <w:rPr>
                <w:b/>
                <w:u w:val="single"/>
              </w:rPr>
              <w:t>Resolved:</w:t>
            </w:r>
            <w:r>
              <w:t xml:space="preserve"> That RCC have no objections to this application.</w:t>
            </w:r>
          </w:p>
        </w:tc>
      </w:tr>
      <w:tr w:rsidR="00712354" w:rsidTr="00712354">
        <w:trPr>
          <w:trHeight w:val="776"/>
        </w:trPr>
        <w:tc>
          <w:tcPr>
            <w:tcW w:w="1526" w:type="dxa"/>
            <w:tcBorders>
              <w:top w:val="single" w:sz="4" w:space="0" w:color="auto"/>
            </w:tcBorders>
          </w:tcPr>
          <w:p w:rsidR="00712354" w:rsidRPr="00045FF7" w:rsidRDefault="006B078E" w:rsidP="00387B65">
            <w:pPr>
              <w:pStyle w:val="Heading2"/>
              <w:spacing w:before="120"/>
              <w:outlineLvl w:val="1"/>
              <w:rPr>
                <w:sz w:val="24"/>
              </w:rPr>
            </w:pPr>
            <w:r>
              <w:rPr>
                <w:sz w:val="24"/>
              </w:rPr>
              <w:t>141</w:t>
            </w:r>
          </w:p>
        </w:tc>
        <w:tc>
          <w:tcPr>
            <w:tcW w:w="7874" w:type="dxa"/>
            <w:tcBorders>
              <w:top w:val="single" w:sz="4" w:space="0" w:color="auto"/>
            </w:tcBorders>
          </w:tcPr>
          <w:p w:rsidR="00712354" w:rsidRDefault="00712354" w:rsidP="00387B65">
            <w:pPr>
              <w:pStyle w:val="Heading2"/>
              <w:spacing w:before="120"/>
              <w:outlineLvl w:val="1"/>
            </w:pPr>
            <w:r>
              <w:t>ROGIET HUB</w:t>
            </w:r>
          </w:p>
          <w:p w:rsidR="00712354" w:rsidRDefault="00712354" w:rsidP="00387B65">
            <w:pPr>
              <w:keepNext/>
              <w:keepLines/>
            </w:pPr>
            <w:r w:rsidRPr="00982F0F">
              <w:t>To receive updates from the working group</w:t>
            </w:r>
            <w:r>
              <w:t>, including but not limited to the following actions requiring approval:</w:t>
            </w:r>
          </w:p>
          <w:p w:rsidR="00712354" w:rsidRDefault="00712354" w:rsidP="00387B65">
            <w:pPr>
              <w:pStyle w:val="ListParagraph"/>
              <w:keepNext/>
              <w:keepLines/>
              <w:numPr>
                <w:ilvl w:val="0"/>
                <w:numId w:val="47"/>
              </w:numPr>
              <w:spacing w:before="240" w:after="240"/>
            </w:pPr>
            <w:r>
              <w:t>Authorisation of activities listed in the fee schedule for specialist requirements, as submitted to previous meeting of full council</w:t>
            </w:r>
          </w:p>
          <w:p w:rsidR="00712354" w:rsidRDefault="00712354" w:rsidP="00387B65">
            <w:pPr>
              <w:pStyle w:val="ListParagraph"/>
              <w:keepNext/>
              <w:keepLines/>
              <w:numPr>
                <w:ilvl w:val="0"/>
                <w:numId w:val="47"/>
              </w:numPr>
              <w:spacing w:before="240" w:after="240"/>
            </w:pPr>
            <w:r w:rsidRPr="00982F0F">
              <w:t xml:space="preserve">Permission to proceed with Energy </w:t>
            </w:r>
            <w:proofErr w:type="gramStart"/>
            <w:r w:rsidRPr="00982F0F">
              <w:t>( Mechanical</w:t>
            </w:r>
            <w:proofErr w:type="gramEnd"/>
            <w:r w:rsidRPr="00982F0F">
              <w:t>/Electrical ) Survey quoted at £2,400 + VAT.</w:t>
            </w:r>
          </w:p>
          <w:p w:rsidR="00712354" w:rsidRPr="00712354" w:rsidRDefault="00712354" w:rsidP="00387B65">
            <w:pPr>
              <w:pStyle w:val="ListParagraph"/>
              <w:keepNext/>
              <w:keepLines/>
              <w:numPr>
                <w:ilvl w:val="0"/>
                <w:numId w:val="47"/>
              </w:numPr>
              <w:spacing w:before="240" w:after="240"/>
            </w:pPr>
            <w:r>
              <w:t>To ratify topographical survey cost of £750 + VAT</w:t>
            </w:r>
          </w:p>
          <w:p w:rsidR="00712354" w:rsidRPr="009A580F" w:rsidRDefault="00712354" w:rsidP="00387B65">
            <w:pPr>
              <w:keepNext/>
              <w:keepLines/>
              <w:rPr>
                <w:b/>
                <w:i/>
              </w:rPr>
            </w:pPr>
            <w:r>
              <w:rPr>
                <w:b/>
                <w:i/>
                <w:u w:val="single"/>
              </w:rPr>
              <w:t>Resolved:</w:t>
            </w:r>
            <w:r>
              <w:rPr>
                <w:b/>
                <w:i/>
              </w:rPr>
              <w:t xml:space="preserve"> </w:t>
            </w:r>
            <w:r w:rsidRPr="009A580F">
              <w:rPr>
                <w:i/>
              </w:rPr>
              <w:t>To approve the commission of activities listed below:</w:t>
            </w:r>
          </w:p>
          <w:p w:rsidR="00712354" w:rsidRPr="009A580F" w:rsidRDefault="00712354" w:rsidP="00387B65">
            <w:pPr>
              <w:keepNext/>
              <w:keepLines/>
              <w:rPr>
                <w:i/>
              </w:rPr>
            </w:pPr>
            <w:r w:rsidRPr="009A580F">
              <w:rPr>
                <w:b/>
                <w:i/>
                <w:u w:val="single"/>
              </w:rPr>
              <w:t>Resolved:</w:t>
            </w:r>
            <w:r w:rsidRPr="009A580F">
              <w:rPr>
                <w:i/>
              </w:rPr>
              <w:t xml:space="preserve"> To approve commission of an Energy </w:t>
            </w:r>
            <w:proofErr w:type="gramStart"/>
            <w:r w:rsidRPr="009A580F">
              <w:rPr>
                <w:i/>
              </w:rPr>
              <w:t>( Mechanical</w:t>
            </w:r>
            <w:proofErr w:type="gramEnd"/>
            <w:r w:rsidRPr="009A580F">
              <w:rPr>
                <w:i/>
              </w:rPr>
              <w:t>/Electrical ) Survey quoted at £2,400 + VAT.</w:t>
            </w:r>
          </w:p>
          <w:p w:rsidR="00712354" w:rsidRDefault="00712354" w:rsidP="00387B65">
            <w:pPr>
              <w:keepNext/>
              <w:keepLines/>
              <w:rPr>
                <w:b/>
                <w:i/>
                <w:u w:val="single"/>
              </w:rPr>
            </w:pPr>
            <w:r w:rsidRPr="009A580F">
              <w:rPr>
                <w:b/>
                <w:i/>
                <w:u w:val="single"/>
              </w:rPr>
              <w:t>Resolved:</w:t>
            </w:r>
            <w:r w:rsidRPr="009A580F">
              <w:rPr>
                <w:b/>
                <w:i/>
              </w:rPr>
              <w:t xml:space="preserve"> </w:t>
            </w:r>
            <w:r w:rsidRPr="00770808">
              <w:rPr>
                <w:i/>
              </w:rPr>
              <w:t xml:space="preserve">To approve all the above </w:t>
            </w:r>
            <w:r>
              <w:rPr>
                <w:i/>
              </w:rPr>
              <w:t xml:space="preserve">payment of </w:t>
            </w:r>
            <w:proofErr w:type="spellStart"/>
            <w:r>
              <w:rPr>
                <w:i/>
              </w:rPr>
              <w:t>topgraphical</w:t>
            </w:r>
            <w:proofErr w:type="spellEnd"/>
            <w:r>
              <w:rPr>
                <w:i/>
              </w:rPr>
              <w:t xml:space="preserve"> survey costs.</w:t>
            </w:r>
          </w:p>
          <w:p w:rsidR="00712354" w:rsidRDefault="00712354" w:rsidP="00387B65">
            <w:pPr>
              <w:pStyle w:val="NoSpacing"/>
              <w:keepNext/>
              <w:keepLines/>
            </w:pPr>
            <w:r w:rsidRPr="00E66806">
              <w:rPr>
                <w:b/>
                <w:u w:val="single"/>
              </w:rPr>
              <w:t>Resolved:</w:t>
            </w:r>
            <w:r w:rsidRPr="00E66806">
              <w:t xml:space="preserve"> </w:t>
            </w:r>
            <w:r>
              <w:t xml:space="preserve"> For the clerk to</w:t>
            </w:r>
            <w:r w:rsidRPr="00E66806">
              <w:t xml:space="preserve"> contact Helena Fox, a clerk in Cardiff, to see if she can assist with a workshop for planning the business case.</w:t>
            </w:r>
          </w:p>
        </w:tc>
      </w:tr>
      <w:tr w:rsidR="00443196" w:rsidTr="000E0764">
        <w:trPr>
          <w:trHeight w:val="1421"/>
        </w:trPr>
        <w:tc>
          <w:tcPr>
            <w:tcW w:w="1526" w:type="dxa"/>
            <w:tcBorders>
              <w:top w:val="single" w:sz="4" w:space="0" w:color="auto"/>
            </w:tcBorders>
          </w:tcPr>
          <w:p w:rsidR="00443196" w:rsidRPr="00045FF7" w:rsidRDefault="006B078E" w:rsidP="00387B65">
            <w:pPr>
              <w:pStyle w:val="Heading2"/>
              <w:spacing w:before="120"/>
              <w:outlineLvl w:val="1"/>
              <w:rPr>
                <w:sz w:val="24"/>
              </w:rPr>
            </w:pPr>
            <w:r>
              <w:rPr>
                <w:sz w:val="24"/>
              </w:rPr>
              <w:t>142</w:t>
            </w:r>
          </w:p>
        </w:tc>
        <w:tc>
          <w:tcPr>
            <w:tcW w:w="7874" w:type="dxa"/>
            <w:tcBorders>
              <w:top w:val="single" w:sz="4" w:space="0" w:color="auto"/>
            </w:tcBorders>
          </w:tcPr>
          <w:p w:rsidR="00712354" w:rsidRDefault="00712354" w:rsidP="00387B65">
            <w:pPr>
              <w:pStyle w:val="Heading2"/>
              <w:outlineLvl w:val="1"/>
            </w:pPr>
            <w:r>
              <w:t>COUNCILLOR REPORTS</w:t>
            </w:r>
          </w:p>
          <w:p w:rsidR="00712354" w:rsidRDefault="00712354" w:rsidP="00387B65">
            <w:pPr>
              <w:keepNext/>
              <w:keepLines/>
            </w:pPr>
            <w:r w:rsidRPr="00485844">
              <w:t xml:space="preserve">To receive </w:t>
            </w:r>
            <w:r>
              <w:t xml:space="preserve">verbal </w:t>
            </w:r>
            <w:r w:rsidRPr="00485844">
              <w:t>reports and updates from councillors (for information onl</w:t>
            </w:r>
            <w:r>
              <w:t>y, no resolutions can be made), including but not limited to:</w:t>
            </w:r>
          </w:p>
          <w:p w:rsidR="00712354" w:rsidRDefault="00712354" w:rsidP="00387B65">
            <w:pPr>
              <w:pStyle w:val="ListParagraph"/>
              <w:keepNext/>
              <w:keepLines/>
              <w:numPr>
                <w:ilvl w:val="0"/>
                <w:numId w:val="46"/>
              </w:numPr>
              <w:spacing w:before="240" w:after="240"/>
            </w:pPr>
            <w:r>
              <w:t>Severn Tunnel Junction car park plans (Cllr Ellwood/Wilson)</w:t>
            </w:r>
          </w:p>
          <w:p w:rsidR="00712354" w:rsidRDefault="00712354" w:rsidP="00387B65">
            <w:pPr>
              <w:pStyle w:val="ListParagraph"/>
              <w:keepNext/>
              <w:keepLines/>
              <w:numPr>
                <w:ilvl w:val="0"/>
                <w:numId w:val="46"/>
              </w:numPr>
              <w:spacing w:before="240" w:after="240"/>
            </w:pPr>
            <w:r>
              <w:t>Jubilee celebrations (Cllr J Stallard/Fowler)</w:t>
            </w:r>
          </w:p>
          <w:p w:rsidR="00712354" w:rsidRDefault="00712354" w:rsidP="00387B65">
            <w:pPr>
              <w:pStyle w:val="ListParagraph"/>
              <w:keepNext/>
              <w:keepLines/>
              <w:numPr>
                <w:ilvl w:val="0"/>
                <w:numId w:val="46"/>
              </w:numPr>
              <w:spacing w:before="240" w:after="240"/>
            </w:pPr>
            <w:r>
              <w:t>Rogiet Hub plans (various following consultations)</w:t>
            </w:r>
          </w:p>
          <w:p w:rsidR="00712354" w:rsidRDefault="00712354" w:rsidP="00387B65">
            <w:pPr>
              <w:keepNext/>
              <w:keepLines/>
            </w:pPr>
            <w:r>
              <w:t>Severn Tunnel updates received from Cllr Ellwood.  Two separate proposals are currently in place for car parks – one from MCC for the south side car park, and one being driven by Welsh Government for the north side of the railway line with a link road to the B4245 (and potentially also the M48)</w:t>
            </w:r>
            <w:r w:rsidR="0057226B">
              <w:t>.</w:t>
            </w:r>
          </w:p>
          <w:p w:rsidR="0057226B" w:rsidRDefault="0057226B" w:rsidP="00387B65">
            <w:pPr>
              <w:keepNext/>
              <w:keepLines/>
            </w:pPr>
          </w:p>
          <w:p w:rsidR="00443196" w:rsidRPr="007E7C2C" w:rsidRDefault="0057226B" w:rsidP="00387B65">
            <w:pPr>
              <w:keepNext/>
              <w:keepLines/>
            </w:pPr>
            <w:r>
              <w:lastRenderedPageBreak/>
              <w:t>Jubilee celebrations</w:t>
            </w:r>
            <w:r w:rsidR="0062002E">
              <w:t xml:space="preserve"> – Cllr Fowler has found some jubilee pin badges that could be purchased for all of the children at Rogiet School.  This will be discussed at a future meeting.</w:t>
            </w:r>
          </w:p>
        </w:tc>
      </w:tr>
      <w:tr w:rsidR="00537753" w:rsidTr="000E0764">
        <w:trPr>
          <w:trHeight w:val="1421"/>
        </w:trPr>
        <w:tc>
          <w:tcPr>
            <w:tcW w:w="1526" w:type="dxa"/>
            <w:tcBorders>
              <w:top w:val="single" w:sz="4" w:space="0" w:color="auto"/>
            </w:tcBorders>
          </w:tcPr>
          <w:p w:rsidR="00537753" w:rsidRPr="00045FF7" w:rsidRDefault="006B078E" w:rsidP="00387B65">
            <w:pPr>
              <w:pStyle w:val="Heading2"/>
              <w:spacing w:before="120"/>
              <w:outlineLvl w:val="1"/>
              <w:rPr>
                <w:sz w:val="24"/>
              </w:rPr>
            </w:pPr>
            <w:r>
              <w:rPr>
                <w:sz w:val="24"/>
              </w:rPr>
              <w:lastRenderedPageBreak/>
              <w:t>143</w:t>
            </w:r>
          </w:p>
        </w:tc>
        <w:tc>
          <w:tcPr>
            <w:tcW w:w="7874" w:type="dxa"/>
            <w:tcBorders>
              <w:top w:val="single" w:sz="4" w:space="0" w:color="auto"/>
            </w:tcBorders>
          </w:tcPr>
          <w:p w:rsidR="00537753" w:rsidRDefault="00537753" w:rsidP="00387B65">
            <w:pPr>
              <w:pStyle w:val="Heading2"/>
              <w:outlineLvl w:val="1"/>
            </w:pPr>
            <w:r w:rsidRPr="007E7C2C">
              <w:t>CLERK’S REPORT</w:t>
            </w:r>
          </w:p>
          <w:p w:rsidR="0062002E" w:rsidRPr="0062002E" w:rsidRDefault="0062002E" w:rsidP="00387B65">
            <w:pPr>
              <w:keepNext/>
              <w:keepLines/>
              <w:rPr>
                <w:i/>
              </w:rPr>
            </w:pPr>
            <w:r w:rsidRPr="0062002E">
              <w:rPr>
                <w:b/>
                <w:i/>
                <w:u w:val="single"/>
              </w:rPr>
              <w:t xml:space="preserve">Resolved: </w:t>
            </w:r>
            <w:r w:rsidRPr="0062002E">
              <w:rPr>
                <w:i/>
              </w:rPr>
              <w:t xml:space="preserve">To use </w:t>
            </w:r>
            <w:proofErr w:type="spellStart"/>
            <w:r w:rsidRPr="0062002E">
              <w:rPr>
                <w:i/>
              </w:rPr>
              <w:t>IAuditor</w:t>
            </w:r>
            <w:proofErr w:type="spellEnd"/>
            <w:r w:rsidRPr="0062002E">
              <w:rPr>
                <w:i/>
              </w:rPr>
              <w:t xml:space="preserve"> app for asset inspection.</w:t>
            </w:r>
          </w:p>
        </w:tc>
      </w:tr>
      <w:tr w:rsidR="00443196" w:rsidTr="000E0764">
        <w:trPr>
          <w:trHeight w:val="1421"/>
        </w:trPr>
        <w:tc>
          <w:tcPr>
            <w:tcW w:w="1526" w:type="dxa"/>
            <w:tcBorders>
              <w:top w:val="single" w:sz="4" w:space="0" w:color="auto"/>
            </w:tcBorders>
          </w:tcPr>
          <w:p w:rsidR="00443196" w:rsidRPr="00045FF7" w:rsidRDefault="006B078E" w:rsidP="00387B65">
            <w:pPr>
              <w:pStyle w:val="Heading2"/>
              <w:spacing w:before="120"/>
              <w:outlineLvl w:val="1"/>
              <w:rPr>
                <w:sz w:val="24"/>
              </w:rPr>
            </w:pPr>
            <w:r>
              <w:rPr>
                <w:sz w:val="24"/>
              </w:rPr>
              <w:t>144</w:t>
            </w:r>
          </w:p>
        </w:tc>
        <w:tc>
          <w:tcPr>
            <w:tcW w:w="7874" w:type="dxa"/>
            <w:tcBorders>
              <w:top w:val="single" w:sz="4" w:space="0" w:color="auto"/>
            </w:tcBorders>
          </w:tcPr>
          <w:p w:rsidR="00E25C04" w:rsidRPr="007E7C2C" w:rsidRDefault="00E25C04" w:rsidP="00387B65">
            <w:pPr>
              <w:pStyle w:val="Heading2"/>
              <w:outlineLvl w:val="1"/>
            </w:pPr>
            <w:r w:rsidRPr="007E7C2C">
              <w:t>FUTURE MEETINGS</w:t>
            </w:r>
          </w:p>
          <w:p w:rsidR="006B078E" w:rsidRDefault="00E25C04" w:rsidP="00387B65">
            <w:pPr>
              <w:pStyle w:val="Heading3"/>
              <w:outlineLvl w:val="2"/>
            </w:pPr>
            <w:r w:rsidRPr="002A69C1">
              <w:t>Ordinary</w:t>
            </w:r>
            <w:r w:rsidR="006B078E">
              <w:t xml:space="preserve"> Meeting</w:t>
            </w:r>
            <w:r w:rsidRPr="002A69C1">
              <w:t xml:space="preserve"> </w:t>
            </w:r>
          </w:p>
          <w:p w:rsidR="00443196" w:rsidRPr="007E7C2C" w:rsidRDefault="006B078E" w:rsidP="00387B65">
            <w:pPr>
              <w:keepNext/>
              <w:keepLines/>
            </w:pPr>
            <w:r>
              <w:t>Next ordinary m</w:t>
            </w:r>
            <w:r w:rsidR="00E25C04" w:rsidRPr="002A69C1">
              <w:t>ee</w:t>
            </w:r>
            <w:r>
              <w:t>ting to take place on Wednesday 13</w:t>
            </w:r>
            <w:r w:rsidRPr="006B078E">
              <w:rPr>
                <w:vertAlign w:val="superscript"/>
              </w:rPr>
              <w:t>th</w:t>
            </w:r>
            <w:r>
              <w:t xml:space="preserve"> April</w:t>
            </w:r>
            <w:r w:rsidR="00E25C04">
              <w:t xml:space="preserve"> </w:t>
            </w:r>
            <w:r>
              <w:t xml:space="preserve">2021 at </w:t>
            </w:r>
            <w:r w:rsidR="00A62C65">
              <w:t>7:15</w:t>
            </w:r>
            <w:r w:rsidR="00E25C04" w:rsidRPr="002A69C1">
              <w:t xml:space="preserve">pm </w:t>
            </w:r>
            <w:r w:rsidR="00A62C65">
              <w:t xml:space="preserve">at Rogiet Sports Pavilion, and </w:t>
            </w:r>
            <w:r w:rsidR="00E25C04" w:rsidRPr="002A69C1">
              <w:t>via videoconferencing.</w:t>
            </w:r>
          </w:p>
        </w:tc>
      </w:tr>
      <w:tr w:rsidR="00CB193B" w:rsidTr="00CE5D92">
        <w:tc>
          <w:tcPr>
            <w:tcW w:w="1526" w:type="dxa"/>
            <w:tcBorders>
              <w:bottom w:val="single" w:sz="4" w:space="0" w:color="auto"/>
            </w:tcBorders>
          </w:tcPr>
          <w:p w:rsidR="00CB193B" w:rsidRPr="00045FF7" w:rsidRDefault="00CB193B" w:rsidP="00387B65">
            <w:pPr>
              <w:pStyle w:val="Heading2"/>
              <w:spacing w:before="120"/>
              <w:outlineLvl w:val="1"/>
              <w:rPr>
                <w:sz w:val="24"/>
              </w:rPr>
            </w:pPr>
          </w:p>
        </w:tc>
        <w:tc>
          <w:tcPr>
            <w:tcW w:w="7874" w:type="dxa"/>
            <w:tcBorders>
              <w:bottom w:val="single" w:sz="4" w:space="0" w:color="auto"/>
            </w:tcBorders>
          </w:tcPr>
          <w:p w:rsidR="00AB4D44" w:rsidRDefault="00E25C04" w:rsidP="00387B65">
            <w:pPr>
              <w:pStyle w:val="Heading3"/>
            </w:pPr>
            <w:r>
              <w:t>Committee Meetings</w:t>
            </w:r>
          </w:p>
          <w:p w:rsidR="00E25C04" w:rsidRPr="00E25C04" w:rsidRDefault="00E25C04" w:rsidP="00387B65">
            <w:pPr>
              <w:keepNext/>
              <w:keepLines/>
              <w:rPr>
                <w:i/>
              </w:rPr>
            </w:pPr>
            <w:r w:rsidRPr="00E25C04">
              <w:rPr>
                <w:b/>
                <w:i/>
                <w:u w:val="single"/>
              </w:rPr>
              <w:t>Resolved:</w:t>
            </w:r>
            <w:r w:rsidRPr="00E25C04">
              <w:rPr>
                <w:i/>
              </w:rPr>
              <w:t xml:space="preserve"> For the clerk to email councillors for availability for committee meetings.</w:t>
            </w:r>
          </w:p>
        </w:tc>
      </w:tr>
    </w:tbl>
    <w:p w:rsidR="00CB193B" w:rsidRDefault="00CB193B" w:rsidP="00387B65">
      <w:pPr>
        <w:keepNext/>
        <w:keepLines/>
        <w:rPr>
          <w:rFonts w:cstheme="minorHAnsi"/>
        </w:rPr>
      </w:pPr>
    </w:p>
    <w:p w:rsidR="00C001BC" w:rsidRPr="00C52313" w:rsidRDefault="00C001BC" w:rsidP="00387B65">
      <w:pPr>
        <w:keepNext/>
        <w:keepLines/>
        <w:rPr>
          <w:rFonts w:cstheme="minorHAnsi"/>
          <w:b/>
        </w:rPr>
      </w:pPr>
    </w:p>
    <w:p w:rsidR="00481701" w:rsidRPr="009D0AD2" w:rsidRDefault="009D0AD2" w:rsidP="00387B65">
      <w:pPr>
        <w:keepNext/>
        <w:keepLines/>
        <w:rPr>
          <w:rFonts w:cstheme="minorHAnsi"/>
          <w:i/>
        </w:rPr>
      </w:pPr>
      <w:proofErr w:type="gramStart"/>
      <w:r>
        <w:rPr>
          <w:rFonts w:cstheme="minorHAnsi"/>
          <w:i/>
        </w:rPr>
        <w:t xml:space="preserve">( </w:t>
      </w:r>
      <w:r w:rsidRPr="009D0AD2">
        <w:rPr>
          <w:rFonts w:cstheme="minorHAnsi"/>
          <w:i/>
          <w:vertAlign w:val="superscript"/>
        </w:rPr>
        <w:t>1</w:t>
      </w:r>
      <w:proofErr w:type="gramEnd"/>
      <w:r>
        <w:rPr>
          <w:rFonts w:cstheme="minorHAnsi"/>
          <w:i/>
          <w:vertAlign w:val="superscript"/>
        </w:rPr>
        <w:t xml:space="preserve"> </w:t>
      </w:r>
      <w:r w:rsidRPr="009D0AD2">
        <w:rPr>
          <w:rFonts w:cstheme="minorHAnsi"/>
          <w:i/>
        </w:rPr>
        <w:t>All minu</w:t>
      </w:r>
      <w:r w:rsidR="00387B65">
        <w:rPr>
          <w:rFonts w:cstheme="minorHAnsi"/>
          <w:i/>
        </w:rPr>
        <w:t>te numbers are preceded by ‘2021</w:t>
      </w:r>
      <w:r w:rsidRPr="009D0AD2">
        <w:rPr>
          <w:rFonts w:cstheme="minorHAnsi"/>
          <w:i/>
        </w:rPr>
        <w:t>/’</w:t>
      </w:r>
      <w:r>
        <w:rPr>
          <w:rFonts w:cstheme="minorHAnsi"/>
          <w:i/>
        </w:rPr>
        <w:t>)</w:t>
      </w:r>
    </w:p>
    <w:p w:rsidR="00DC55D7" w:rsidRDefault="00DC55D7" w:rsidP="00387B65">
      <w:pPr>
        <w:keepNext/>
        <w:keepLines/>
        <w:rPr>
          <w:rFonts w:cstheme="minorHAnsi"/>
          <w:b/>
        </w:rPr>
      </w:pPr>
    </w:p>
    <w:p w:rsidR="00802DB6" w:rsidRDefault="00387B65" w:rsidP="00387B65">
      <w:pPr>
        <w:keepNext/>
        <w:keepLines/>
        <w:rPr>
          <w:rFonts w:cstheme="minorHAnsi"/>
          <w:b/>
        </w:rPr>
      </w:pPr>
      <w:r>
        <w:rPr>
          <w:rFonts w:cstheme="minorHAnsi"/>
          <w:b/>
        </w:rPr>
        <w:t>Meeting closed at</w:t>
      </w:r>
      <w:r w:rsidR="008F7350">
        <w:rPr>
          <w:rFonts w:cstheme="minorHAnsi"/>
          <w:b/>
        </w:rPr>
        <w:t xml:space="preserve"> </w:t>
      </w:r>
      <w:r>
        <w:rPr>
          <w:rFonts w:cstheme="minorHAnsi"/>
          <w:b/>
        </w:rPr>
        <w:t>9:40</w:t>
      </w:r>
      <w:r w:rsidR="00AB4D44">
        <w:rPr>
          <w:rFonts w:cstheme="minorHAnsi"/>
          <w:b/>
        </w:rPr>
        <w:t>pm</w:t>
      </w:r>
    </w:p>
    <w:p w:rsidR="005E036C" w:rsidRDefault="005E036C" w:rsidP="00387B65">
      <w:pPr>
        <w:keepNext/>
        <w:keepLines/>
        <w:rPr>
          <w:rFonts w:cstheme="minorHAnsi"/>
          <w:b/>
        </w:rPr>
      </w:pPr>
    </w:p>
    <w:p w:rsidR="005E036C" w:rsidRDefault="005E036C" w:rsidP="00387B65">
      <w:pPr>
        <w:keepNext/>
        <w:keepLines/>
        <w:rPr>
          <w:rFonts w:cstheme="minorHAnsi"/>
          <w:b/>
        </w:rPr>
      </w:pPr>
    </w:p>
    <w:p w:rsidR="005E036C" w:rsidRPr="00DD4237" w:rsidRDefault="005E036C" w:rsidP="00387B65">
      <w:pPr>
        <w:keepNext/>
        <w:keepLines/>
        <w:spacing w:afterLines="200" w:after="480"/>
        <w:ind w:firstLine="720"/>
        <w:rPr>
          <w:rFonts w:cstheme="minorHAnsi"/>
        </w:rPr>
      </w:pPr>
      <w:r w:rsidRPr="00DD4237">
        <w:rPr>
          <w:rFonts w:cstheme="minorHAnsi"/>
        </w:rPr>
        <w:t>Signed: ……………………………………………… Chair/Vice Chair</w:t>
      </w:r>
    </w:p>
    <w:p w:rsidR="005E036C" w:rsidRPr="00DD4237" w:rsidRDefault="005E036C" w:rsidP="00387B65">
      <w:pPr>
        <w:keepNext/>
        <w:keepLines/>
        <w:spacing w:afterLines="200" w:after="480"/>
        <w:rPr>
          <w:rFonts w:cstheme="minorHAnsi"/>
          <w:i/>
        </w:rPr>
      </w:pPr>
      <w:r w:rsidRPr="00DD4237">
        <w:rPr>
          <w:rFonts w:cstheme="minorHAnsi"/>
        </w:rPr>
        <w:tab/>
        <w:t>Date</w:t>
      </w:r>
      <w:proofErr w:type="gramStart"/>
      <w:r w:rsidRPr="00DD4237">
        <w:rPr>
          <w:rFonts w:cstheme="minorHAnsi"/>
        </w:rPr>
        <w:t>:  …………………………………………………</w:t>
      </w:r>
      <w:proofErr w:type="gramEnd"/>
      <w:r w:rsidRPr="00DD4237">
        <w:rPr>
          <w:rFonts w:cstheme="minorHAnsi"/>
          <w:i/>
        </w:rPr>
        <w:t xml:space="preserve"> </w:t>
      </w:r>
    </w:p>
    <w:sectPr w:rsidR="005E036C" w:rsidRPr="00DD4237" w:rsidSect="00EB6274">
      <w:headerReference w:type="even" r:id="rId9"/>
      <w:headerReference w:type="default" r:id="rId10"/>
      <w:footerReference w:type="default" r:id="rId11"/>
      <w:headerReference w:type="first" r:id="rId12"/>
      <w:pgSz w:w="11906" w:h="16838"/>
      <w:pgMar w:top="2268" w:right="1134" w:bottom="907"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5C" w:rsidRDefault="0084695C" w:rsidP="00FF222A">
      <w:r>
        <w:separator/>
      </w:r>
    </w:p>
  </w:endnote>
  <w:endnote w:type="continuationSeparator" w:id="0">
    <w:p w:rsidR="0084695C" w:rsidRDefault="0084695C" w:rsidP="00FF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18" w:rsidRPr="00504095" w:rsidRDefault="000A4418">
    <w:pPr>
      <w:pStyle w:val="Footer"/>
      <w:pBdr>
        <w:bottom w:val="single" w:sz="12" w:space="1" w:color="auto"/>
      </w:pBdr>
      <w:rPr>
        <w:rFonts w:ascii="Arial" w:hAnsi="Arial" w:cs="Arial"/>
        <w:sz w:val="20"/>
        <w:szCs w:val="20"/>
      </w:rPr>
    </w:pPr>
  </w:p>
  <w:p w:rsidR="000A4418" w:rsidRPr="00504095" w:rsidRDefault="000A4418">
    <w:pPr>
      <w:pStyle w:val="Footer"/>
      <w:rPr>
        <w:rFonts w:ascii="Arial" w:hAnsi="Arial" w:cs="Arial"/>
        <w:sz w:val="20"/>
        <w:szCs w:val="20"/>
      </w:rPr>
    </w:pPr>
  </w:p>
  <w:p w:rsidR="000A4418" w:rsidRPr="00504095" w:rsidRDefault="00FC5304">
    <w:pPr>
      <w:pStyle w:val="Footer"/>
      <w:rPr>
        <w:rFonts w:ascii="Arial" w:hAnsi="Arial" w:cs="Arial"/>
        <w:sz w:val="20"/>
        <w:szCs w:val="20"/>
      </w:rPr>
    </w:pPr>
    <w:r>
      <w:rPr>
        <w:rFonts w:ascii="Arial" w:hAnsi="Arial" w:cs="Arial"/>
        <w:sz w:val="20"/>
        <w:szCs w:val="20"/>
      </w:rPr>
      <w:t>OM 09/03/22</w:t>
    </w:r>
    <w:r w:rsidR="000A4418">
      <w:rPr>
        <w:rFonts w:ascii="Arial" w:hAnsi="Arial" w:cs="Arial"/>
        <w:sz w:val="20"/>
        <w:szCs w:val="20"/>
      </w:rPr>
      <w:t xml:space="preserve"> Minutes</w:t>
    </w:r>
    <w:r w:rsidR="000A4418" w:rsidRPr="00504095">
      <w:rPr>
        <w:rFonts w:ascii="Arial" w:hAnsi="Arial" w:cs="Arial"/>
        <w:sz w:val="20"/>
        <w:szCs w:val="20"/>
      </w:rPr>
      <w:ptab w:relativeTo="margin" w:alignment="center" w:leader="none"/>
    </w:r>
    <w:r w:rsidR="000A4418" w:rsidRPr="00504095">
      <w:rPr>
        <w:rFonts w:ascii="Arial" w:hAnsi="Arial" w:cs="Arial"/>
        <w:sz w:val="20"/>
        <w:szCs w:val="20"/>
      </w:rPr>
      <w:ptab w:relativeTo="margin" w:alignment="right" w:leader="none"/>
    </w:r>
    <w:r w:rsidR="000A4418" w:rsidRPr="00504095">
      <w:rPr>
        <w:rFonts w:ascii="Arial" w:hAnsi="Arial" w:cs="Arial"/>
        <w:sz w:val="20"/>
        <w:szCs w:val="20"/>
      </w:rPr>
      <w:t xml:space="preserve">Page </w:t>
    </w:r>
    <w:r w:rsidR="000A4418" w:rsidRPr="00504095">
      <w:rPr>
        <w:rFonts w:ascii="Arial" w:hAnsi="Arial" w:cs="Arial"/>
        <w:sz w:val="20"/>
        <w:szCs w:val="20"/>
      </w:rPr>
      <w:fldChar w:fldCharType="begin"/>
    </w:r>
    <w:r w:rsidR="000A4418" w:rsidRPr="00504095">
      <w:rPr>
        <w:rFonts w:ascii="Arial" w:hAnsi="Arial" w:cs="Arial"/>
        <w:sz w:val="20"/>
        <w:szCs w:val="20"/>
      </w:rPr>
      <w:instrText xml:space="preserve"> PAGE   \* MERGEFORMAT </w:instrText>
    </w:r>
    <w:r w:rsidR="000A4418" w:rsidRPr="00504095">
      <w:rPr>
        <w:rFonts w:ascii="Arial" w:hAnsi="Arial" w:cs="Arial"/>
        <w:sz w:val="20"/>
        <w:szCs w:val="20"/>
      </w:rPr>
      <w:fldChar w:fldCharType="separate"/>
    </w:r>
    <w:r w:rsidR="00D35167">
      <w:rPr>
        <w:rFonts w:ascii="Arial" w:hAnsi="Arial" w:cs="Arial"/>
        <w:noProof/>
        <w:sz w:val="20"/>
        <w:szCs w:val="20"/>
      </w:rPr>
      <w:t>6</w:t>
    </w:r>
    <w:r w:rsidR="000A4418" w:rsidRPr="00504095">
      <w:rPr>
        <w:rFonts w:ascii="Arial" w:hAnsi="Arial" w:cs="Arial"/>
        <w:sz w:val="20"/>
        <w:szCs w:val="20"/>
      </w:rPr>
      <w:fldChar w:fldCharType="end"/>
    </w:r>
    <w:r w:rsidR="000A4418" w:rsidRPr="00504095">
      <w:rPr>
        <w:rFonts w:ascii="Arial" w:hAnsi="Arial" w:cs="Arial"/>
        <w:sz w:val="20"/>
        <w:szCs w:val="20"/>
      </w:rPr>
      <w:t xml:space="preserve"> of </w:t>
    </w:r>
    <w:r w:rsidR="000A4418">
      <w:rPr>
        <w:rFonts w:ascii="Arial" w:hAnsi="Arial" w:cs="Arial"/>
        <w:sz w:val="20"/>
        <w:szCs w:val="20"/>
      </w:rPr>
      <w:fldChar w:fldCharType="begin"/>
    </w:r>
    <w:r w:rsidR="000A4418">
      <w:rPr>
        <w:rFonts w:ascii="Arial" w:hAnsi="Arial" w:cs="Arial"/>
        <w:sz w:val="20"/>
        <w:szCs w:val="20"/>
      </w:rPr>
      <w:instrText xml:space="preserve"> NUMPAGES  \* Arabic  \* MERGEFORMAT </w:instrText>
    </w:r>
    <w:r w:rsidR="000A4418">
      <w:rPr>
        <w:rFonts w:ascii="Arial" w:hAnsi="Arial" w:cs="Arial"/>
        <w:sz w:val="20"/>
        <w:szCs w:val="20"/>
      </w:rPr>
      <w:fldChar w:fldCharType="separate"/>
    </w:r>
    <w:r w:rsidR="00D35167">
      <w:rPr>
        <w:rFonts w:ascii="Arial" w:hAnsi="Arial" w:cs="Arial"/>
        <w:noProof/>
        <w:sz w:val="20"/>
        <w:szCs w:val="20"/>
      </w:rPr>
      <w:t>6</w:t>
    </w:r>
    <w:r w:rsidR="000A4418">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5C" w:rsidRDefault="0084695C" w:rsidP="00FF222A">
      <w:r>
        <w:separator/>
      </w:r>
    </w:p>
  </w:footnote>
  <w:footnote w:type="continuationSeparator" w:id="0">
    <w:p w:rsidR="0084695C" w:rsidRDefault="0084695C" w:rsidP="00FF2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04" w:rsidRDefault="00FC53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04.65pt;height:242.75pt;rotation:315;z-index:-25165465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18" w:rsidRDefault="00FC5304" w:rsidP="00FF222A">
    <w:pPr>
      <w:jc w:val="center"/>
      <w:rPr>
        <w:b/>
        <w:color w:val="007E39"/>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04.65pt;height:242.75pt;rotation:315;z-index:-251652608;mso-position-horizontal:center;mso-position-horizontal-relative:margin;mso-position-vertical:center;mso-position-vertical-relative:margin" o:allowincell="f" fillcolor="silver" stroked="f">
          <v:fill opacity=".5"/>
          <v:textpath style="font-family:&quot;Calibri&quot;;font-size:1pt" string="Draft"/>
        </v:shape>
      </w:pict>
    </w:r>
    <w:r w:rsidR="000A4418">
      <w:rPr>
        <w:noProof/>
        <w:lang w:eastAsia="en-GB"/>
      </w:rPr>
      <mc:AlternateContent>
        <mc:Choice Requires="wps">
          <w:drawing>
            <wp:anchor distT="0" distB="0" distL="114300" distR="114300" simplePos="0" relativeHeight="251657728" behindDoc="0" locked="0" layoutInCell="1" allowOverlap="1" wp14:anchorId="1758C433" wp14:editId="436B9B10">
              <wp:simplePos x="0" y="0"/>
              <wp:positionH relativeFrom="column">
                <wp:posOffset>1258570</wp:posOffset>
              </wp:positionH>
              <wp:positionV relativeFrom="paragraph">
                <wp:posOffset>-164465</wp:posOffset>
              </wp:positionV>
              <wp:extent cx="4838065" cy="781050"/>
              <wp:effectExtent l="0" t="0" r="635" b="0"/>
              <wp:wrapNone/>
              <wp:docPr id="2" name="Text Box 2" descr="Postal address, email address and telephone number for the clerk to Rogiet Community Council." title="Rogiet Community Council Contact Details"/>
              <wp:cNvGraphicFramePr/>
              <a:graphic xmlns:a="http://schemas.openxmlformats.org/drawingml/2006/main">
                <a:graphicData uri="http://schemas.microsoft.com/office/word/2010/wordprocessingShape">
                  <wps:wsp>
                    <wps:cNvSpPr txBox="1"/>
                    <wps:spPr>
                      <a:xfrm>
                        <a:off x="0" y="0"/>
                        <a:ext cx="483806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4418" w:rsidRPr="001A46BA" w:rsidRDefault="000A4418" w:rsidP="001A46BA">
                          <w:pPr>
                            <w:spacing w:after="80" w:line="312" w:lineRule="auto"/>
                            <w:jc w:val="center"/>
                            <w:rPr>
                              <w:rFonts w:cstheme="minorHAnsi"/>
                              <w:b/>
                              <w:color w:val="875A2D"/>
                              <w:sz w:val="20"/>
                            </w:rPr>
                          </w:pPr>
                          <w:proofErr w:type="spellStart"/>
                          <w:r>
                            <w:rPr>
                              <w:rFonts w:cstheme="minorHAnsi"/>
                              <w:b/>
                              <w:color w:val="875A2D"/>
                              <w:sz w:val="20"/>
                            </w:rPr>
                            <w:t>Cyngor</w:t>
                          </w:r>
                          <w:proofErr w:type="spellEnd"/>
                          <w:r>
                            <w:rPr>
                              <w:rFonts w:cstheme="minorHAnsi"/>
                              <w:b/>
                              <w:color w:val="875A2D"/>
                              <w:sz w:val="20"/>
                            </w:rPr>
                            <w:t xml:space="preserve"> </w:t>
                          </w:r>
                          <w:proofErr w:type="spellStart"/>
                          <w:r>
                            <w:rPr>
                              <w:rFonts w:cstheme="minorHAnsi"/>
                              <w:b/>
                              <w:color w:val="875A2D"/>
                              <w:sz w:val="20"/>
                            </w:rPr>
                            <w:t>Cymune</w:t>
                          </w:r>
                          <w:r w:rsidRPr="001A46BA">
                            <w:rPr>
                              <w:rFonts w:cstheme="minorHAnsi"/>
                              <w:b/>
                              <w:color w:val="875A2D"/>
                              <w:sz w:val="20"/>
                            </w:rPr>
                            <w:t>d</w:t>
                          </w:r>
                          <w:proofErr w:type="spellEnd"/>
                          <w:r w:rsidRPr="001A46BA">
                            <w:rPr>
                              <w:rFonts w:cstheme="minorHAnsi"/>
                              <w:b/>
                              <w:color w:val="875A2D"/>
                              <w:sz w:val="20"/>
                            </w:rPr>
                            <w:t xml:space="preserve"> Rogiet Community Council</w:t>
                          </w:r>
                        </w:p>
                        <w:p w:rsidR="000A4418" w:rsidRPr="001A46BA" w:rsidRDefault="000A4418" w:rsidP="001A46BA">
                          <w:pPr>
                            <w:spacing w:after="80" w:line="312" w:lineRule="auto"/>
                            <w:jc w:val="center"/>
                            <w:rPr>
                              <w:rFonts w:cstheme="minorHAnsi"/>
                              <w:b/>
                              <w:color w:val="875A2D"/>
                              <w:sz w:val="20"/>
                            </w:rPr>
                          </w:pPr>
                          <w:r w:rsidRPr="001A46BA">
                            <w:rPr>
                              <w:rFonts w:cstheme="minorHAnsi"/>
                              <w:b/>
                              <w:color w:val="875A2D"/>
                              <w:sz w:val="20"/>
                            </w:rPr>
                            <w:t>Clerk/</w:t>
                          </w:r>
                          <w:proofErr w:type="spellStart"/>
                          <w:r w:rsidRPr="001A46BA">
                            <w:rPr>
                              <w:rFonts w:cstheme="minorHAnsi"/>
                              <w:b/>
                              <w:color w:val="875A2D"/>
                              <w:sz w:val="20"/>
                            </w:rPr>
                            <w:t>Clerc</w:t>
                          </w:r>
                          <w:proofErr w:type="spellEnd"/>
                          <w:r w:rsidRPr="001A46BA">
                            <w:rPr>
                              <w:rFonts w:cstheme="minorHAnsi"/>
                              <w:b/>
                              <w:color w:val="875A2D"/>
                              <w:sz w:val="20"/>
                            </w:rPr>
                            <w:t>: Miss Catherine Baker, 3 Seymour Way, Magor, Monmouthshire, NP26 3GF</w:t>
                          </w:r>
                        </w:p>
                        <w:p w:rsidR="000A4418" w:rsidRPr="001A46BA" w:rsidRDefault="000A4418" w:rsidP="001A46BA">
                          <w:pPr>
                            <w:spacing w:after="80" w:line="312" w:lineRule="auto"/>
                            <w:jc w:val="center"/>
                            <w:rPr>
                              <w:rStyle w:val="Hyperlink"/>
                              <w:rFonts w:cstheme="minorHAnsi"/>
                              <w:b/>
                              <w:color w:val="875A2D"/>
                              <w:u w:val="none"/>
                            </w:rPr>
                          </w:pPr>
                          <w:r w:rsidRPr="001A46BA">
                            <w:rPr>
                              <w:rFonts w:cstheme="minorHAnsi"/>
                              <w:b/>
                              <w:color w:val="875A2D"/>
                              <w:sz w:val="20"/>
                            </w:rPr>
                            <w:t>Email/</w:t>
                          </w:r>
                          <w:proofErr w:type="spellStart"/>
                          <w:r w:rsidRPr="001A46BA">
                            <w:rPr>
                              <w:rFonts w:cstheme="minorHAnsi"/>
                              <w:b/>
                              <w:color w:val="875A2D"/>
                              <w:sz w:val="20"/>
                            </w:rPr>
                            <w:t>Ebost</w:t>
                          </w:r>
                          <w:proofErr w:type="spellEnd"/>
                          <w:r w:rsidRPr="001A46BA">
                            <w:rPr>
                              <w:rFonts w:cstheme="minorHAnsi"/>
                              <w:b/>
                              <w:color w:val="875A2D"/>
                              <w:sz w:val="20"/>
                            </w:rPr>
                            <w:t xml:space="preserve">: </w:t>
                          </w:r>
                          <w:proofErr w:type="gramStart"/>
                          <w:r w:rsidRPr="001A46BA">
                            <w:rPr>
                              <w:rStyle w:val="Hyperlink"/>
                              <w:rFonts w:cstheme="minorHAnsi"/>
                              <w:b/>
                              <w:color w:val="875A2D"/>
                              <w:sz w:val="20"/>
                              <w:u w:val="none"/>
                            </w:rPr>
                            <w:t>clerk@rogietcommunitycouncil.co.uk  Tel</w:t>
                          </w:r>
                          <w:proofErr w:type="gramEnd"/>
                          <w:r w:rsidRPr="001A46BA">
                            <w:rPr>
                              <w:rStyle w:val="Hyperlink"/>
                              <w:rFonts w:cstheme="minorHAnsi"/>
                              <w:b/>
                              <w:color w:val="875A2D"/>
                              <w:sz w:val="20"/>
                              <w:u w:val="none"/>
                            </w:rPr>
                            <w:t>/</w:t>
                          </w:r>
                          <w:proofErr w:type="spellStart"/>
                          <w:r w:rsidRPr="001A46BA">
                            <w:rPr>
                              <w:rStyle w:val="Hyperlink"/>
                              <w:rFonts w:cstheme="minorHAnsi"/>
                              <w:b/>
                              <w:color w:val="875A2D"/>
                              <w:sz w:val="20"/>
                              <w:u w:val="none"/>
                            </w:rPr>
                            <w:t>Ffon</w:t>
                          </w:r>
                          <w:proofErr w:type="spellEnd"/>
                          <w:r w:rsidRPr="001A46BA">
                            <w:rPr>
                              <w:rStyle w:val="Hyperlink"/>
                              <w:rFonts w:cstheme="minorHAnsi"/>
                              <w:b/>
                              <w:color w:val="875A2D"/>
                              <w:sz w:val="20"/>
                              <w:u w:val="none"/>
                            </w:rPr>
                            <w:t>: 01633 547980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Rogiet Community Council Contact Details - Description: Postal address, email address and telephone number for the clerk to Rogiet Community Council." style="position:absolute;left:0;text-align:left;margin-left:99.1pt;margin-top:-12.95pt;width:380.95pt;height: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" fillcolor="white [3201]" stroked="f" strokeweight=".5pt">
              <v:textbox>
                <w:txbxContent>
                  <w:p w:rsidR="000A4418" w:rsidRPr="001A46BA" w:rsidRDefault="000A4418" w:rsidP="001A46BA">
                    <w:pPr>
                      <w:spacing w:after="80" w:line="312" w:lineRule="auto"/>
                      <w:jc w:val="center"/>
                      <w:rPr>
                        <w:rFonts w:cstheme="minorHAnsi"/>
                        <w:b/>
                        <w:color w:val="875A2D"/>
                        <w:sz w:val="20"/>
                      </w:rPr>
                    </w:pPr>
                    <w:proofErr w:type="spellStart"/>
                    <w:r>
                      <w:rPr>
                        <w:rFonts w:cstheme="minorHAnsi"/>
                        <w:b/>
                        <w:color w:val="875A2D"/>
                        <w:sz w:val="20"/>
                      </w:rPr>
                      <w:t>Cyngor</w:t>
                    </w:r>
                    <w:proofErr w:type="spellEnd"/>
                    <w:r>
                      <w:rPr>
                        <w:rFonts w:cstheme="minorHAnsi"/>
                        <w:b/>
                        <w:color w:val="875A2D"/>
                        <w:sz w:val="20"/>
                      </w:rPr>
                      <w:t xml:space="preserve"> </w:t>
                    </w:r>
                    <w:proofErr w:type="spellStart"/>
                    <w:r>
                      <w:rPr>
                        <w:rFonts w:cstheme="minorHAnsi"/>
                        <w:b/>
                        <w:color w:val="875A2D"/>
                        <w:sz w:val="20"/>
                      </w:rPr>
                      <w:t>Cymune</w:t>
                    </w:r>
                    <w:r w:rsidRPr="001A46BA">
                      <w:rPr>
                        <w:rFonts w:cstheme="minorHAnsi"/>
                        <w:b/>
                        <w:color w:val="875A2D"/>
                        <w:sz w:val="20"/>
                      </w:rPr>
                      <w:t>d</w:t>
                    </w:r>
                    <w:proofErr w:type="spellEnd"/>
                    <w:r w:rsidRPr="001A46BA">
                      <w:rPr>
                        <w:rFonts w:cstheme="minorHAnsi"/>
                        <w:b/>
                        <w:color w:val="875A2D"/>
                        <w:sz w:val="20"/>
                      </w:rPr>
                      <w:t xml:space="preserve"> Rogiet Community Council</w:t>
                    </w:r>
                  </w:p>
                  <w:p w:rsidR="000A4418" w:rsidRPr="001A46BA" w:rsidRDefault="000A4418" w:rsidP="001A46BA">
                    <w:pPr>
                      <w:spacing w:after="80" w:line="312" w:lineRule="auto"/>
                      <w:jc w:val="center"/>
                      <w:rPr>
                        <w:rFonts w:cstheme="minorHAnsi"/>
                        <w:b/>
                        <w:color w:val="875A2D"/>
                        <w:sz w:val="20"/>
                      </w:rPr>
                    </w:pPr>
                    <w:r w:rsidRPr="001A46BA">
                      <w:rPr>
                        <w:rFonts w:cstheme="minorHAnsi"/>
                        <w:b/>
                        <w:color w:val="875A2D"/>
                        <w:sz w:val="20"/>
                      </w:rPr>
                      <w:t>Clerk/</w:t>
                    </w:r>
                    <w:proofErr w:type="spellStart"/>
                    <w:r w:rsidRPr="001A46BA">
                      <w:rPr>
                        <w:rFonts w:cstheme="minorHAnsi"/>
                        <w:b/>
                        <w:color w:val="875A2D"/>
                        <w:sz w:val="20"/>
                      </w:rPr>
                      <w:t>Clerc</w:t>
                    </w:r>
                    <w:proofErr w:type="spellEnd"/>
                    <w:r w:rsidRPr="001A46BA">
                      <w:rPr>
                        <w:rFonts w:cstheme="minorHAnsi"/>
                        <w:b/>
                        <w:color w:val="875A2D"/>
                        <w:sz w:val="20"/>
                      </w:rPr>
                      <w:t>: Miss Catherine Baker, 3 Seymour Way, Magor, Monmouthshire, NP26 3GF</w:t>
                    </w:r>
                  </w:p>
                  <w:p w:rsidR="000A4418" w:rsidRPr="001A46BA" w:rsidRDefault="000A4418" w:rsidP="001A46BA">
                    <w:pPr>
                      <w:spacing w:after="80" w:line="312" w:lineRule="auto"/>
                      <w:jc w:val="center"/>
                      <w:rPr>
                        <w:rStyle w:val="Hyperlink"/>
                        <w:rFonts w:cstheme="minorHAnsi"/>
                        <w:b/>
                        <w:color w:val="875A2D"/>
                        <w:u w:val="none"/>
                      </w:rPr>
                    </w:pPr>
                    <w:r w:rsidRPr="001A46BA">
                      <w:rPr>
                        <w:rFonts w:cstheme="minorHAnsi"/>
                        <w:b/>
                        <w:color w:val="875A2D"/>
                        <w:sz w:val="20"/>
                      </w:rPr>
                      <w:t>Email/</w:t>
                    </w:r>
                    <w:proofErr w:type="spellStart"/>
                    <w:r w:rsidRPr="001A46BA">
                      <w:rPr>
                        <w:rFonts w:cstheme="minorHAnsi"/>
                        <w:b/>
                        <w:color w:val="875A2D"/>
                        <w:sz w:val="20"/>
                      </w:rPr>
                      <w:t>Ebost</w:t>
                    </w:r>
                    <w:proofErr w:type="spellEnd"/>
                    <w:r w:rsidRPr="001A46BA">
                      <w:rPr>
                        <w:rFonts w:cstheme="minorHAnsi"/>
                        <w:b/>
                        <w:color w:val="875A2D"/>
                        <w:sz w:val="20"/>
                      </w:rPr>
                      <w:t xml:space="preserve">: </w:t>
                    </w:r>
                    <w:proofErr w:type="gramStart"/>
                    <w:r w:rsidRPr="001A46BA">
                      <w:rPr>
                        <w:rStyle w:val="Hyperlink"/>
                        <w:rFonts w:cstheme="minorHAnsi"/>
                        <w:b/>
                        <w:color w:val="875A2D"/>
                        <w:sz w:val="20"/>
                        <w:u w:val="none"/>
                      </w:rPr>
                      <w:t>clerk@rogietcommunitycouncil.co.uk  Tel</w:t>
                    </w:r>
                    <w:proofErr w:type="gramEnd"/>
                    <w:r w:rsidRPr="001A46BA">
                      <w:rPr>
                        <w:rStyle w:val="Hyperlink"/>
                        <w:rFonts w:cstheme="minorHAnsi"/>
                        <w:b/>
                        <w:color w:val="875A2D"/>
                        <w:sz w:val="20"/>
                        <w:u w:val="none"/>
                      </w:rPr>
                      <w:t>/</w:t>
                    </w:r>
                    <w:proofErr w:type="spellStart"/>
                    <w:r w:rsidRPr="001A46BA">
                      <w:rPr>
                        <w:rStyle w:val="Hyperlink"/>
                        <w:rFonts w:cstheme="minorHAnsi"/>
                        <w:b/>
                        <w:color w:val="875A2D"/>
                        <w:sz w:val="20"/>
                        <w:u w:val="none"/>
                      </w:rPr>
                      <w:t>Ffon</w:t>
                    </w:r>
                    <w:proofErr w:type="spellEnd"/>
                    <w:r w:rsidRPr="001A46BA">
                      <w:rPr>
                        <w:rStyle w:val="Hyperlink"/>
                        <w:rFonts w:cstheme="minorHAnsi"/>
                        <w:b/>
                        <w:color w:val="875A2D"/>
                        <w:sz w:val="20"/>
                        <w:u w:val="none"/>
                      </w:rPr>
                      <w:t>: 01633 547980</w:t>
                    </w:r>
                  </w:p>
                </w:txbxContent>
              </v:textbox>
            </v:shape>
          </w:pict>
        </mc:Fallback>
      </mc:AlternateContent>
    </w:r>
    <w:r w:rsidR="000A4418">
      <w:rPr>
        <w:noProof/>
        <w:lang w:eastAsia="en-GB"/>
      </w:rPr>
      <mc:AlternateContent>
        <mc:Choice Requires="wps">
          <w:drawing>
            <wp:anchor distT="0" distB="0" distL="114300" distR="114300" simplePos="0" relativeHeight="251656704" behindDoc="0" locked="0" layoutInCell="1" allowOverlap="1" wp14:anchorId="12289A0B" wp14:editId="3AAA5AAF">
              <wp:simplePos x="0" y="0"/>
              <wp:positionH relativeFrom="column">
                <wp:posOffset>-328930</wp:posOffset>
              </wp:positionH>
              <wp:positionV relativeFrom="paragraph">
                <wp:posOffset>-323215</wp:posOffset>
              </wp:positionV>
              <wp:extent cx="1797050" cy="1104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1104900"/>
                      </a:xfrm>
                      <a:prstGeom prst="rect">
                        <a:avLst/>
                      </a:prstGeom>
                      <a:solidFill>
                        <a:srgbClr val="FFFFFF"/>
                      </a:solidFill>
                      <a:ln w="9525">
                        <a:noFill/>
                        <a:miter lim="800000"/>
                        <a:headEnd/>
                        <a:tailEnd/>
                      </a:ln>
                    </wps:spPr>
                    <wps:txbx>
                      <w:txbxContent>
                        <w:p w:rsidR="000A4418" w:rsidRDefault="000A4418">
                          <w:r>
                            <w:rPr>
                              <w:noProof/>
                              <w:lang w:eastAsia="en-GB"/>
                            </w:rPr>
                            <w:drawing>
                              <wp:inline distT="0" distB="0" distL="0" distR="0" wp14:anchorId="53A998DC" wp14:editId="2C5A0BA3">
                                <wp:extent cx="1352550" cy="1102078"/>
                                <wp:effectExtent l="0" t="0" r="0" b="3175"/>
                                <wp:docPr id="3" name="Picture 3" descr="Artwork of Rogiet Windmill with blue sky and green grass." title="Rogiet Community Council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iet Windmill logo - colour - no writing.jpg"/>
                                        <pic:cNvPicPr/>
                                      </pic:nvPicPr>
                                      <pic:blipFill>
                                        <a:blip r:embed="rId1">
                                          <a:extLst>
                                            <a:ext uri="{28A0092B-C50C-407E-A947-70E740481C1C}">
                                              <a14:useLocalDpi xmlns:a14="http://schemas.microsoft.com/office/drawing/2010/main" val="0"/>
                                            </a:ext>
                                          </a:extLst>
                                        </a:blip>
                                        <a:stretch>
                                          <a:fillRect/>
                                        </a:stretch>
                                      </pic:blipFill>
                                      <pic:spPr>
                                        <a:xfrm>
                                          <a:off x="0" y="0"/>
                                          <a:ext cx="1356414" cy="110522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5.9pt;margin-top:-25.45pt;width:141.5pt;height:8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" stroked="f">
              <v:textbox>
                <w:txbxContent>
                  <w:p w:rsidR="000A4418" w:rsidRDefault="000A4418">
                    <w:r>
                      <w:rPr>
                        <w:noProof/>
                        <w:lang w:eastAsia="en-GB"/>
                      </w:rPr>
                      <w:drawing>
                        <wp:inline distT="0" distB="0" distL="0" distR="0" wp14:anchorId="53A998DC" wp14:editId="2C5A0BA3">
                          <wp:extent cx="1352550" cy="1102078"/>
                          <wp:effectExtent l="0" t="0" r="0" b="3175"/>
                          <wp:docPr id="3" name="Picture 3" descr="Artwork of Rogiet Windmill with blue sky and green grass." title="Rogiet Community Council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giet Windmill logo - colour - no writing.jpg"/>
                                  <pic:cNvPicPr/>
                                </pic:nvPicPr>
                                <pic:blipFill>
                                  <a:blip r:embed="rId1">
                                    <a:extLst>
                                      <a:ext uri="{28A0092B-C50C-407E-A947-70E740481C1C}">
                                        <a14:useLocalDpi xmlns:a14="http://schemas.microsoft.com/office/drawing/2010/main" val="0"/>
                                      </a:ext>
                                    </a:extLst>
                                  </a:blip>
                                  <a:stretch>
                                    <a:fillRect/>
                                  </a:stretch>
                                </pic:blipFill>
                                <pic:spPr>
                                  <a:xfrm>
                                    <a:off x="0" y="0"/>
                                    <a:ext cx="1356414" cy="1105227"/>
                                  </a:xfrm>
                                  <a:prstGeom prst="rect">
                                    <a:avLst/>
                                  </a:prstGeom>
                                </pic:spPr>
                              </pic:pic>
                            </a:graphicData>
                          </a:graphic>
                        </wp:inline>
                      </w:drawing>
                    </w:r>
                  </w:p>
                </w:txbxContent>
              </v:textbox>
            </v:shape>
          </w:pict>
        </mc:Fallback>
      </mc:AlternateContent>
    </w:r>
  </w:p>
  <w:p w:rsidR="000A4418" w:rsidRDefault="000A4418" w:rsidP="00FF222A">
    <w:pPr>
      <w:jc w:val="center"/>
      <w:rPr>
        <w:b/>
        <w:color w:val="007E39"/>
      </w:rPr>
    </w:pPr>
  </w:p>
  <w:p w:rsidR="000A4418" w:rsidRDefault="000A4418" w:rsidP="001A46BA">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04" w:rsidRDefault="00FC53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04.65pt;height:242.75pt;rotation:315;z-index:-25165670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630"/>
    <w:multiLevelType w:val="hybridMultilevel"/>
    <w:tmpl w:val="3FB4557E"/>
    <w:lvl w:ilvl="0" w:tplc="0809000F">
      <w:start w:val="1"/>
      <w:numFmt w:val="decimal"/>
      <w:lvlText w:val="%1."/>
      <w:lvlJc w:val="left"/>
      <w:pPr>
        <w:ind w:left="720" w:hanging="360"/>
      </w:pPr>
    </w:lvl>
    <w:lvl w:ilvl="1" w:tplc="2CA89D6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756127"/>
    <w:multiLevelType w:val="hybridMultilevel"/>
    <w:tmpl w:val="3FB4557E"/>
    <w:lvl w:ilvl="0" w:tplc="0809000F">
      <w:start w:val="1"/>
      <w:numFmt w:val="decimal"/>
      <w:lvlText w:val="%1."/>
      <w:lvlJc w:val="left"/>
      <w:pPr>
        <w:ind w:left="720" w:hanging="360"/>
      </w:pPr>
    </w:lvl>
    <w:lvl w:ilvl="1" w:tplc="2CA89D6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8C2EB7"/>
    <w:multiLevelType w:val="hybridMultilevel"/>
    <w:tmpl w:val="B2088D16"/>
    <w:lvl w:ilvl="0" w:tplc="2CA89D6E">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9B449B"/>
    <w:multiLevelType w:val="hybridMultilevel"/>
    <w:tmpl w:val="7CCAE68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531BF4"/>
    <w:multiLevelType w:val="hybridMultilevel"/>
    <w:tmpl w:val="4E2A1F3E"/>
    <w:lvl w:ilvl="0" w:tplc="0809000F">
      <w:start w:val="1"/>
      <w:numFmt w:val="decimal"/>
      <w:lvlText w:val="%1."/>
      <w:lvlJc w:val="left"/>
      <w:pPr>
        <w:ind w:left="720" w:hanging="360"/>
      </w:pPr>
    </w:lvl>
    <w:lvl w:ilvl="1" w:tplc="DCECD8E2">
      <w:start w:val="1"/>
      <w:numFmt w:val="lowerLetter"/>
      <w:lvlText w:val="%2."/>
      <w:lvlJc w:val="left"/>
      <w:pPr>
        <w:ind w:left="1440" w:hanging="360"/>
      </w:pPr>
      <w:rPr>
        <w:rFonts w:asciiTheme="minorHAnsi" w:eastAsia="Times New Roman" w:hAnsiTheme="minorHAnsi" w:cstheme="minorHAnsi"/>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DD6533"/>
    <w:multiLevelType w:val="hybridMultilevel"/>
    <w:tmpl w:val="3FB4557E"/>
    <w:lvl w:ilvl="0" w:tplc="0809000F">
      <w:start w:val="1"/>
      <w:numFmt w:val="decimal"/>
      <w:lvlText w:val="%1."/>
      <w:lvlJc w:val="left"/>
      <w:pPr>
        <w:ind w:left="720" w:hanging="360"/>
      </w:pPr>
    </w:lvl>
    <w:lvl w:ilvl="1" w:tplc="2CA89D6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8B33BE"/>
    <w:multiLevelType w:val="hybridMultilevel"/>
    <w:tmpl w:val="906C10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A9750D"/>
    <w:multiLevelType w:val="hybridMultilevel"/>
    <w:tmpl w:val="6548159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0774E40"/>
    <w:multiLevelType w:val="hybridMultilevel"/>
    <w:tmpl w:val="5710665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1227D25"/>
    <w:multiLevelType w:val="hybridMultilevel"/>
    <w:tmpl w:val="3FB4557E"/>
    <w:lvl w:ilvl="0" w:tplc="0809000F">
      <w:start w:val="1"/>
      <w:numFmt w:val="decimal"/>
      <w:lvlText w:val="%1."/>
      <w:lvlJc w:val="left"/>
      <w:pPr>
        <w:ind w:left="720" w:hanging="360"/>
      </w:pPr>
    </w:lvl>
    <w:lvl w:ilvl="1" w:tplc="2CA89D6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A00AD1"/>
    <w:multiLevelType w:val="hybridMultilevel"/>
    <w:tmpl w:val="2A7E8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937FB0"/>
    <w:multiLevelType w:val="hybridMultilevel"/>
    <w:tmpl w:val="F5288B58"/>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nsid w:val="18B871F4"/>
    <w:multiLevelType w:val="hybridMultilevel"/>
    <w:tmpl w:val="E37CAD6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8BC10FC"/>
    <w:multiLevelType w:val="hybridMultilevel"/>
    <w:tmpl w:val="9C4A71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DB513A"/>
    <w:multiLevelType w:val="hybridMultilevel"/>
    <w:tmpl w:val="E10A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9F5C24"/>
    <w:multiLevelType w:val="hybridMultilevel"/>
    <w:tmpl w:val="20C0AF96"/>
    <w:lvl w:ilvl="0" w:tplc="2CA89D6E">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1A0D96"/>
    <w:multiLevelType w:val="hybridMultilevel"/>
    <w:tmpl w:val="CB9460F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9514A0D"/>
    <w:multiLevelType w:val="hybridMultilevel"/>
    <w:tmpl w:val="3FB4557E"/>
    <w:lvl w:ilvl="0" w:tplc="0809000F">
      <w:start w:val="1"/>
      <w:numFmt w:val="decimal"/>
      <w:lvlText w:val="%1."/>
      <w:lvlJc w:val="left"/>
      <w:pPr>
        <w:ind w:left="720" w:hanging="360"/>
      </w:pPr>
    </w:lvl>
    <w:lvl w:ilvl="1" w:tplc="2CA89D6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FC626A"/>
    <w:multiLevelType w:val="hybridMultilevel"/>
    <w:tmpl w:val="8E22557A"/>
    <w:lvl w:ilvl="0" w:tplc="2CA89D6E">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A3C096E"/>
    <w:multiLevelType w:val="hybridMultilevel"/>
    <w:tmpl w:val="F5288B58"/>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nsid w:val="3564713B"/>
    <w:multiLevelType w:val="hybridMultilevel"/>
    <w:tmpl w:val="834ED21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370D3F06"/>
    <w:multiLevelType w:val="hybridMultilevel"/>
    <w:tmpl w:val="FB00E010"/>
    <w:lvl w:ilvl="0" w:tplc="2CA89D6E">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BA3B02"/>
    <w:multiLevelType w:val="hybridMultilevel"/>
    <w:tmpl w:val="6F6297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CD3E4B"/>
    <w:multiLevelType w:val="hybridMultilevel"/>
    <w:tmpl w:val="3FB4557E"/>
    <w:lvl w:ilvl="0" w:tplc="0809000F">
      <w:start w:val="1"/>
      <w:numFmt w:val="decimal"/>
      <w:lvlText w:val="%1."/>
      <w:lvlJc w:val="left"/>
      <w:pPr>
        <w:ind w:left="720" w:hanging="360"/>
      </w:pPr>
    </w:lvl>
    <w:lvl w:ilvl="1" w:tplc="2CA89D6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14829D3"/>
    <w:multiLevelType w:val="hybridMultilevel"/>
    <w:tmpl w:val="590A7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23776DC"/>
    <w:multiLevelType w:val="hybridMultilevel"/>
    <w:tmpl w:val="3FB4557E"/>
    <w:lvl w:ilvl="0" w:tplc="0809000F">
      <w:start w:val="1"/>
      <w:numFmt w:val="decimal"/>
      <w:lvlText w:val="%1."/>
      <w:lvlJc w:val="left"/>
      <w:pPr>
        <w:ind w:left="720" w:hanging="360"/>
      </w:pPr>
    </w:lvl>
    <w:lvl w:ilvl="1" w:tplc="2CA89D6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476630"/>
    <w:multiLevelType w:val="hybridMultilevel"/>
    <w:tmpl w:val="363C2454"/>
    <w:lvl w:ilvl="0" w:tplc="2CA89D6E">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8B247F"/>
    <w:multiLevelType w:val="hybridMultilevel"/>
    <w:tmpl w:val="C30059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5F51A73"/>
    <w:multiLevelType w:val="hybridMultilevel"/>
    <w:tmpl w:val="AA32D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8D96315"/>
    <w:multiLevelType w:val="hybridMultilevel"/>
    <w:tmpl w:val="F29E4E5C"/>
    <w:lvl w:ilvl="0" w:tplc="2CA89D6E">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A8A465F"/>
    <w:multiLevelType w:val="hybridMultilevel"/>
    <w:tmpl w:val="EB98D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C023E4B"/>
    <w:multiLevelType w:val="hybridMultilevel"/>
    <w:tmpl w:val="9B744BD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D921EA6"/>
    <w:multiLevelType w:val="hybridMultilevel"/>
    <w:tmpl w:val="3FB4557E"/>
    <w:lvl w:ilvl="0" w:tplc="0809000F">
      <w:start w:val="1"/>
      <w:numFmt w:val="decimal"/>
      <w:lvlText w:val="%1."/>
      <w:lvlJc w:val="left"/>
      <w:pPr>
        <w:ind w:left="720" w:hanging="360"/>
      </w:pPr>
    </w:lvl>
    <w:lvl w:ilvl="1" w:tplc="2CA89D6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0AF15FB"/>
    <w:multiLevelType w:val="hybridMultilevel"/>
    <w:tmpl w:val="D80E2D5E"/>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4">
    <w:nsid w:val="53936ACF"/>
    <w:multiLevelType w:val="hybridMultilevel"/>
    <w:tmpl w:val="93CC6360"/>
    <w:lvl w:ilvl="0" w:tplc="2CA89D6E">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CD346A1"/>
    <w:multiLevelType w:val="hybridMultilevel"/>
    <w:tmpl w:val="95B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EB6112"/>
    <w:multiLevelType w:val="hybridMultilevel"/>
    <w:tmpl w:val="3FB4557E"/>
    <w:lvl w:ilvl="0" w:tplc="0809000F">
      <w:start w:val="1"/>
      <w:numFmt w:val="decimal"/>
      <w:lvlText w:val="%1."/>
      <w:lvlJc w:val="left"/>
      <w:pPr>
        <w:ind w:left="720" w:hanging="360"/>
      </w:pPr>
    </w:lvl>
    <w:lvl w:ilvl="1" w:tplc="2CA89D6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67042B"/>
    <w:multiLevelType w:val="hybridMultilevel"/>
    <w:tmpl w:val="4B903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E426031"/>
    <w:multiLevelType w:val="hybridMultilevel"/>
    <w:tmpl w:val="075CB9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5FB61093"/>
    <w:multiLevelType w:val="hybridMultilevel"/>
    <w:tmpl w:val="F82AEB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00316B7"/>
    <w:multiLevelType w:val="hybridMultilevel"/>
    <w:tmpl w:val="517A376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BB7247F"/>
    <w:multiLevelType w:val="hybridMultilevel"/>
    <w:tmpl w:val="CB867762"/>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9758A4"/>
    <w:multiLevelType w:val="hybridMultilevel"/>
    <w:tmpl w:val="9C74B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D0318F"/>
    <w:multiLevelType w:val="hybridMultilevel"/>
    <w:tmpl w:val="DB8AC5AA"/>
    <w:lvl w:ilvl="0" w:tplc="43F2FA62">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nsid w:val="78D252F4"/>
    <w:multiLevelType w:val="hybridMultilevel"/>
    <w:tmpl w:val="2280E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DA9115F"/>
    <w:multiLevelType w:val="hybridMultilevel"/>
    <w:tmpl w:val="3FB4557E"/>
    <w:lvl w:ilvl="0" w:tplc="0809000F">
      <w:start w:val="1"/>
      <w:numFmt w:val="decimal"/>
      <w:lvlText w:val="%1."/>
      <w:lvlJc w:val="left"/>
      <w:pPr>
        <w:ind w:left="720" w:hanging="360"/>
      </w:pPr>
    </w:lvl>
    <w:lvl w:ilvl="1" w:tplc="2CA89D6E">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3C0F09"/>
    <w:multiLevelType w:val="hybridMultilevel"/>
    <w:tmpl w:val="09289020"/>
    <w:lvl w:ilvl="0" w:tplc="2CA89D6E">
      <w:start w:val="1"/>
      <w:numFmt w:val="lowerLetter"/>
      <w:lvlText w:val="%1."/>
      <w:lvlJc w:val="left"/>
      <w:pPr>
        <w:ind w:left="144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8"/>
  </w:num>
  <w:num w:numId="3">
    <w:abstractNumId w:val="36"/>
  </w:num>
  <w:num w:numId="4">
    <w:abstractNumId w:val="41"/>
  </w:num>
  <w:num w:numId="5">
    <w:abstractNumId w:val="40"/>
  </w:num>
  <w:num w:numId="6">
    <w:abstractNumId w:val="43"/>
  </w:num>
  <w:num w:numId="7">
    <w:abstractNumId w:val="39"/>
  </w:num>
  <w:num w:numId="8">
    <w:abstractNumId w:val="6"/>
  </w:num>
  <w:num w:numId="9">
    <w:abstractNumId w:val="12"/>
  </w:num>
  <w:num w:numId="10">
    <w:abstractNumId w:val="16"/>
  </w:num>
  <w:num w:numId="11">
    <w:abstractNumId w:val="20"/>
  </w:num>
  <w:num w:numId="12">
    <w:abstractNumId w:val="33"/>
  </w:num>
  <w:num w:numId="13">
    <w:abstractNumId w:val="13"/>
  </w:num>
  <w:num w:numId="14">
    <w:abstractNumId w:val="7"/>
  </w:num>
  <w:num w:numId="15">
    <w:abstractNumId w:val="27"/>
  </w:num>
  <w:num w:numId="16">
    <w:abstractNumId w:val="4"/>
  </w:num>
  <w:num w:numId="17">
    <w:abstractNumId w:val="8"/>
  </w:num>
  <w:num w:numId="18">
    <w:abstractNumId w:val="46"/>
  </w:num>
  <w:num w:numId="19">
    <w:abstractNumId w:val="9"/>
  </w:num>
  <w:num w:numId="20">
    <w:abstractNumId w:val="23"/>
  </w:num>
  <w:num w:numId="21">
    <w:abstractNumId w:val="5"/>
  </w:num>
  <w:num w:numId="22">
    <w:abstractNumId w:val="32"/>
  </w:num>
  <w:num w:numId="23">
    <w:abstractNumId w:val="15"/>
  </w:num>
  <w:num w:numId="24">
    <w:abstractNumId w:val="34"/>
  </w:num>
  <w:num w:numId="25">
    <w:abstractNumId w:val="26"/>
  </w:num>
  <w:num w:numId="26">
    <w:abstractNumId w:val="21"/>
  </w:num>
  <w:num w:numId="27">
    <w:abstractNumId w:val="2"/>
  </w:num>
  <w:num w:numId="28">
    <w:abstractNumId w:val="17"/>
  </w:num>
  <w:num w:numId="29">
    <w:abstractNumId w:val="45"/>
  </w:num>
  <w:num w:numId="30">
    <w:abstractNumId w:val="1"/>
  </w:num>
  <w:num w:numId="31">
    <w:abstractNumId w:val="29"/>
  </w:num>
  <w:num w:numId="32">
    <w:abstractNumId w:val="18"/>
  </w:num>
  <w:num w:numId="33">
    <w:abstractNumId w:val="25"/>
  </w:num>
  <w:num w:numId="34">
    <w:abstractNumId w:val="0"/>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8"/>
  </w:num>
  <w:num w:numId="38">
    <w:abstractNumId w:val="37"/>
  </w:num>
  <w:num w:numId="39">
    <w:abstractNumId w:val="24"/>
  </w:num>
  <w:num w:numId="40">
    <w:abstractNumId w:val="44"/>
  </w:num>
  <w:num w:numId="41">
    <w:abstractNumId w:val="3"/>
  </w:num>
  <w:num w:numId="42">
    <w:abstractNumId w:val="35"/>
  </w:num>
  <w:num w:numId="43">
    <w:abstractNumId w:val="22"/>
  </w:num>
  <w:num w:numId="44">
    <w:abstractNumId w:val="42"/>
  </w:num>
  <w:num w:numId="45">
    <w:abstractNumId w:val="10"/>
  </w:num>
  <w:num w:numId="46">
    <w:abstractNumId w:val="14"/>
  </w:num>
  <w:num w:numId="47">
    <w:abstractNumId w:val="1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22A"/>
    <w:rsid w:val="000023BF"/>
    <w:rsid w:val="000036CA"/>
    <w:rsid w:val="00004F2B"/>
    <w:rsid w:val="00007F6E"/>
    <w:rsid w:val="00011657"/>
    <w:rsid w:val="000136FC"/>
    <w:rsid w:val="000168AD"/>
    <w:rsid w:val="00022D19"/>
    <w:rsid w:val="00024887"/>
    <w:rsid w:val="00041216"/>
    <w:rsid w:val="000426A5"/>
    <w:rsid w:val="00043212"/>
    <w:rsid w:val="00045FF7"/>
    <w:rsid w:val="000509AD"/>
    <w:rsid w:val="00051405"/>
    <w:rsid w:val="00051A90"/>
    <w:rsid w:val="0006065D"/>
    <w:rsid w:val="000610C2"/>
    <w:rsid w:val="0006299B"/>
    <w:rsid w:val="0007298D"/>
    <w:rsid w:val="00072F75"/>
    <w:rsid w:val="00074C92"/>
    <w:rsid w:val="00080D37"/>
    <w:rsid w:val="00097E75"/>
    <w:rsid w:val="000A4418"/>
    <w:rsid w:val="000B6524"/>
    <w:rsid w:val="000B7960"/>
    <w:rsid w:val="000B7B7B"/>
    <w:rsid w:val="000C2ED4"/>
    <w:rsid w:val="000C3C81"/>
    <w:rsid w:val="000C4179"/>
    <w:rsid w:val="000C7FCA"/>
    <w:rsid w:val="000D3BB8"/>
    <w:rsid w:val="000D428B"/>
    <w:rsid w:val="000D4954"/>
    <w:rsid w:val="000D7B4A"/>
    <w:rsid w:val="000D7C76"/>
    <w:rsid w:val="000E0764"/>
    <w:rsid w:val="000E17D7"/>
    <w:rsid w:val="000E5FDA"/>
    <w:rsid w:val="000E746E"/>
    <w:rsid w:val="000F6B80"/>
    <w:rsid w:val="001003E5"/>
    <w:rsid w:val="00100F68"/>
    <w:rsid w:val="0010207B"/>
    <w:rsid w:val="00106CF9"/>
    <w:rsid w:val="0010795E"/>
    <w:rsid w:val="00107E08"/>
    <w:rsid w:val="001108AE"/>
    <w:rsid w:val="00111E10"/>
    <w:rsid w:val="0011296B"/>
    <w:rsid w:val="00112A74"/>
    <w:rsid w:val="00115CCA"/>
    <w:rsid w:val="00123816"/>
    <w:rsid w:val="00125B0C"/>
    <w:rsid w:val="001260A0"/>
    <w:rsid w:val="00126AFD"/>
    <w:rsid w:val="001279E5"/>
    <w:rsid w:val="00130543"/>
    <w:rsid w:val="001371E8"/>
    <w:rsid w:val="00137500"/>
    <w:rsid w:val="00165B64"/>
    <w:rsid w:val="00172F14"/>
    <w:rsid w:val="001755C9"/>
    <w:rsid w:val="00175768"/>
    <w:rsid w:val="001802BA"/>
    <w:rsid w:val="00181A73"/>
    <w:rsid w:val="00184052"/>
    <w:rsid w:val="0018515F"/>
    <w:rsid w:val="0018619C"/>
    <w:rsid w:val="00192926"/>
    <w:rsid w:val="00192AFC"/>
    <w:rsid w:val="00196294"/>
    <w:rsid w:val="001A176C"/>
    <w:rsid w:val="001A46BA"/>
    <w:rsid w:val="001A7C56"/>
    <w:rsid w:val="001C284B"/>
    <w:rsid w:val="001C2EEA"/>
    <w:rsid w:val="001D5A52"/>
    <w:rsid w:val="001E1178"/>
    <w:rsid w:val="001E15D0"/>
    <w:rsid w:val="001E5B9E"/>
    <w:rsid w:val="001E5C47"/>
    <w:rsid w:val="001E6C98"/>
    <w:rsid w:val="001F07AD"/>
    <w:rsid w:val="001F0C04"/>
    <w:rsid w:val="001F28F4"/>
    <w:rsid w:val="001F2D67"/>
    <w:rsid w:val="001F4F5B"/>
    <w:rsid w:val="001F5084"/>
    <w:rsid w:val="002053E2"/>
    <w:rsid w:val="00206E06"/>
    <w:rsid w:val="002114FF"/>
    <w:rsid w:val="002120D5"/>
    <w:rsid w:val="002154D0"/>
    <w:rsid w:val="002169A0"/>
    <w:rsid w:val="0022080C"/>
    <w:rsid w:val="00233E05"/>
    <w:rsid w:val="002346E5"/>
    <w:rsid w:val="00235542"/>
    <w:rsid w:val="00235C43"/>
    <w:rsid w:val="0026039B"/>
    <w:rsid w:val="002637A3"/>
    <w:rsid w:val="002654A0"/>
    <w:rsid w:val="00267A65"/>
    <w:rsid w:val="002731DA"/>
    <w:rsid w:val="0027591C"/>
    <w:rsid w:val="002804EB"/>
    <w:rsid w:val="00295C0D"/>
    <w:rsid w:val="002A2C8A"/>
    <w:rsid w:val="002A69C1"/>
    <w:rsid w:val="002B1370"/>
    <w:rsid w:val="002B6AFC"/>
    <w:rsid w:val="002C2EBB"/>
    <w:rsid w:val="002C6CFD"/>
    <w:rsid w:val="002D221E"/>
    <w:rsid w:val="002D7EF6"/>
    <w:rsid w:val="002E14D9"/>
    <w:rsid w:val="002F086C"/>
    <w:rsid w:val="00310332"/>
    <w:rsid w:val="0031326D"/>
    <w:rsid w:val="00313D15"/>
    <w:rsid w:val="003149A4"/>
    <w:rsid w:val="00317471"/>
    <w:rsid w:val="003175BA"/>
    <w:rsid w:val="00317B85"/>
    <w:rsid w:val="0032161A"/>
    <w:rsid w:val="0032617E"/>
    <w:rsid w:val="0032626B"/>
    <w:rsid w:val="00335B08"/>
    <w:rsid w:val="00342F95"/>
    <w:rsid w:val="00354DA6"/>
    <w:rsid w:val="00360B9C"/>
    <w:rsid w:val="00371C9B"/>
    <w:rsid w:val="00380D20"/>
    <w:rsid w:val="003842AD"/>
    <w:rsid w:val="00384388"/>
    <w:rsid w:val="00387B65"/>
    <w:rsid w:val="00390A39"/>
    <w:rsid w:val="0039652B"/>
    <w:rsid w:val="003A0355"/>
    <w:rsid w:val="003A2CC1"/>
    <w:rsid w:val="003A4B25"/>
    <w:rsid w:val="003B5421"/>
    <w:rsid w:val="003B6A49"/>
    <w:rsid w:val="003B7443"/>
    <w:rsid w:val="003B755B"/>
    <w:rsid w:val="003B7B12"/>
    <w:rsid w:val="003B7B92"/>
    <w:rsid w:val="003B7F26"/>
    <w:rsid w:val="003C0475"/>
    <w:rsid w:val="003C5B84"/>
    <w:rsid w:val="003C6186"/>
    <w:rsid w:val="003C7013"/>
    <w:rsid w:val="003D22E6"/>
    <w:rsid w:val="003E6085"/>
    <w:rsid w:val="003F157A"/>
    <w:rsid w:val="003F344D"/>
    <w:rsid w:val="003F4E72"/>
    <w:rsid w:val="0041242C"/>
    <w:rsid w:val="00431B0C"/>
    <w:rsid w:val="00437D0A"/>
    <w:rsid w:val="00437F90"/>
    <w:rsid w:val="00443196"/>
    <w:rsid w:val="00443CB1"/>
    <w:rsid w:val="004512C3"/>
    <w:rsid w:val="00460F24"/>
    <w:rsid w:val="00461CFA"/>
    <w:rsid w:val="004629CD"/>
    <w:rsid w:val="0046359C"/>
    <w:rsid w:val="00480AC6"/>
    <w:rsid w:val="00481701"/>
    <w:rsid w:val="00485577"/>
    <w:rsid w:val="00485BBC"/>
    <w:rsid w:val="0049102E"/>
    <w:rsid w:val="004A08ED"/>
    <w:rsid w:val="004A24E2"/>
    <w:rsid w:val="004A4289"/>
    <w:rsid w:val="004B58D3"/>
    <w:rsid w:val="004D1137"/>
    <w:rsid w:val="004D18E9"/>
    <w:rsid w:val="004D2624"/>
    <w:rsid w:val="004D5341"/>
    <w:rsid w:val="004E0447"/>
    <w:rsid w:val="004E1C13"/>
    <w:rsid w:val="004E3551"/>
    <w:rsid w:val="004E3B7F"/>
    <w:rsid w:val="004F3AEB"/>
    <w:rsid w:val="004F496A"/>
    <w:rsid w:val="004F52BD"/>
    <w:rsid w:val="004F645A"/>
    <w:rsid w:val="00504095"/>
    <w:rsid w:val="00506643"/>
    <w:rsid w:val="0050690C"/>
    <w:rsid w:val="00511163"/>
    <w:rsid w:val="00513BCE"/>
    <w:rsid w:val="00514EE5"/>
    <w:rsid w:val="00525861"/>
    <w:rsid w:val="00527AB6"/>
    <w:rsid w:val="0053094B"/>
    <w:rsid w:val="005353A1"/>
    <w:rsid w:val="00537753"/>
    <w:rsid w:val="00540207"/>
    <w:rsid w:val="0054096D"/>
    <w:rsid w:val="00540F02"/>
    <w:rsid w:val="005418C5"/>
    <w:rsid w:val="005442B2"/>
    <w:rsid w:val="00545564"/>
    <w:rsid w:val="0056232D"/>
    <w:rsid w:val="00570692"/>
    <w:rsid w:val="0057226B"/>
    <w:rsid w:val="005747DF"/>
    <w:rsid w:val="005748A2"/>
    <w:rsid w:val="00574C4B"/>
    <w:rsid w:val="00576010"/>
    <w:rsid w:val="00581D6E"/>
    <w:rsid w:val="00586F85"/>
    <w:rsid w:val="00592A94"/>
    <w:rsid w:val="005A2043"/>
    <w:rsid w:val="005A2E88"/>
    <w:rsid w:val="005A4C31"/>
    <w:rsid w:val="005A699B"/>
    <w:rsid w:val="005A74D8"/>
    <w:rsid w:val="005B492D"/>
    <w:rsid w:val="005C16B0"/>
    <w:rsid w:val="005C1AA5"/>
    <w:rsid w:val="005C4620"/>
    <w:rsid w:val="005C483E"/>
    <w:rsid w:val="005D46A4"/>
    <w:rsid w:val="005D7681"/>
    <w:rsid w:val="005E036C"/>
    <w:rsid w:val="005E460B"/>
    <w:rsid w:val="005E5535"/>
    <w:rsid w:val="005F00E5"/>
    <w:rsid w:val="005F4256"/>
    <w:rsid w:val="005F5236"/>
    <w:rsid w:val="006051BF"/>
    <w:rsid w:val="00610505"/>
    <w:rsid w:val="00610934"/>
    <w:rsid w:val="00615C3D"/>
    <w:rsid w:val="0062002E"/>
    <w:rsid w:val="00626510"/>
    <w:rsid w:val="0063060E"/>
    <w:rsid w:val="006306B2"/>
    <w:rsid w:val="00631AE2"/>
    <w:rsid w:val="00631C2F"/>
    <w:rsid w:val="006346CE"/>
    <w:rsid w:val="006408B3"/>
    <w:rsid w:val="00641F00"/>
    <w:rsid w:val="006438CC"/>
    <w:rsid w:val="00646F67"/>
    <w:rsid w:val="006529BC"/>
    <w:rsid w:val="006539ED"/>
    <w:rsid w:val="00657009"/>
    <w:rsid w:val="0065741B"/>
    <w:rsid w:val="00657C4F"/>
    <w:rsid w:val="00661B0C"/>
    <w:rsid w:val="00664351"/>
    <w:rsid w:val="006707A4"/>
    <w:rsid w:val="00672F23"/>
    <w:rsid w:val="00680AF7"/>
    <w:rsid w:val="00685CE8"/>
    <w:rsid w:val="00686579"/>
    <w:rsid w:val="006877DA"/>
    <w:rsid w:val="00690975"/>
    <w:rsid w:val="00693E72"/>
    <w:rsid w:val="006B078E"/>
    <w:rsid w:val="006B0E62"/>
    <w:rsid w:val="006B546F"/>
    <w:rsid w:val="006C51A8"/>
    <w:rsid w:val="006C51DE"/>
    <w:rsid w:val="006C7129"/>
    <w:rsid w:val="006D114B"/>
    <w:rsid w:val="006D2455"/>
    <w:rsid w:val="006D4085"/>
    <w:rsid w:val="006D7A03"/>
    <w:rsid w:val="006E59C3"/>
    <w:rsid w:val="006E6D6C"/>
    <w:rsid w:val="006F4CFB"/>
    <w:rsid w:val="006F4DE5"/>
    <w:rsid w:val="006F59E9"/>
    <w:rsid w:val="00700128"/>
    <w:rsid w:val="00702A5A"/>
    <w:rsid w:val="007035D6"/>
    <w:rsid w:val="00712354"/>
    <w:rsid w:val="007144AC"/>
    <w:rsid w:val="007321C0"/>
    <w:rsid w:val="00740E90"/>
    <w:rsid w:val="007413E1"/>
    <w:rsid w:val="00744720"/>
    <w:rsid w:val="00747211"/>
    <w:rsid w:val="007501A0"/>
    <w:rsid w:val="00753691"/>
    <w:rsid w:val="00767C21"/>
    <w:rsid w:val="007713B8"/>
    <w:rsid w:val="0077465D"/>
    <w:rsid w:val="007750C7"/>
    <w:rsid w:val="00780E44"/>
    <w:rsid w:val="00781447"/>
    <w:rsid w:val="00786B3A"/>
    <w:rsid w:val="00791169"/>
    <w:rsid w:val="0079137A"/>
    <w:rsid w:val="007964BB"/>
    <w:rsid w:val="00797AB1"/>
    <w:rsid w:val="007A00FE"/>
    <w:rsid w:val="007A1202"/>
    <w:rsid w:val="007A1643"/>
    <w:rsid w:val="007A2D19"/>
    <w:rsid w:val="007A5860"/>
    <w:rsid w:val="007A67DC"/>
    <w:rsid w:val="007B0036"/>
    <w:rsid w:val="007B7ABA"/>
    <w:rsid w:val="007C098D"/>
    <w:rsid w:val="007C0DBC"/>
    <w:rsid w:val="007C1579"/>
    <w:rsid w:val="007C336F"/>
    <w:rsid w:val="007C3E50"/>
    <w:rsid w:val="007C6D8D"/>
    <w:rsid w:val="007D17CD"/>
    <w:rsid w:val="007D2471"/>
    <w:rsid w:val="007D6341"/>
    <w:rsid w:val="007E242C"/>
    <w:rsid w:val="007E25E8"/>
    <w:rsid w:val="007E295A"/>
    <w:rsid w:val="007E577B"/>
    <w:rsid w:val="007E6BCC"/>
    <w:rsid w:val="007E7C2C"/>
    <w:rsid w:val="007F0E46"/>
    <w:rsid w:val="007F2E26"/>
    <w:rsid w:val="007F402A"/>
    <w:rsid w:val="007F7E94"/>
    <w:rsid w:val="00802DB6"/>
    <w:rsid w:val="0080302A"/>
    <w:rsid w:val="00810A46"/>
    <w:rsid w:val="00813BCB"/>
    <w:rsid w:val="008158E2"/>
    <w:rsid w:val="00820CB9"/>
    <w:rsid w:val="00831585"/>
    <w:rsid w:val="008344A7"/>
    <w:rsid w:val="0083503C"/>
    <w:rsid w:val="0084695C"/>
    <w:rsid w:val="00850693"/>
    <w:rsid w:val="00850F0C"/>
    <w:rsid w:val="00852299"/>
    <w:rsid w:val="008550FF"/>
    <w:rsid w:val="00856D1A"/>
    <w:rsid w:val="00860060"/>
    <w:rsid w:val="00867D44"/>
    <w:rsid w:val="008744DA"/>
    <w:rsid w:val="00876CCA"/>
    <w:rsid w:val="00887848"/>
    <w:rsid w:val="00887ED9"/>
    <w:rsid w:val="00891552"/>
    <w:rsid w:val="008963F8"/>
    <w:rsid w:val="0089751B"/>
    <w:rsid w:val="008B0893"/>
    <w:rsid w:val="008B5DB5"/>
    <w:rsid w:val="008C0013"/>
    <w:rsid w:val="008C7BB2"/>
    <w:rsid w:val="008E0AF5"/>
    <w:rsid w:val="008E1B4E"/>
    <w:rsid w:val="008E3B64"/>
    <w:rsid w:val="008E6E8B"/>
    <w:rsid w:val="008F1C97"/>
    <w:rsid w:val="008F2B95"/>
    <w:rsid w:val="008F7350"/>
    <w:rsid w:val="008F7C89"/>
    <w:rsid w:val="00900A2C"/>
    <w:rsid w:val="0090796F"/>
    <w:rsid w:val="00914861"/>
    <w:rsid w:val="009176D0"/>
    <w:rsid w:val="009222C0"/>
    <w:rsid w:val="009279FF"/>
    <w:rsid w:val="00932C50"/>
    <w:rsid w:val="00934CFA"/>
    <w:rsid w:val="009409FA"/>
    <w:rsid w:val="00947B59"/>
    <w:rsid w:val="009532B3"/>
    <w:rsid w:val="00955A69"/>
    <w:rsid w:val="00964D2C"/>
    <w:rsid w:val="0096766B"/>
    <w:rsid w:val="00967798"/>
    <w:rsid w:val="009815A0"/>
    <w:rsid w:val="00987F5F"/>
    <w:rsid w:val="00990A93"/>
    <w:rsid w:val="00995104"/>
    <w:rsid w:val="00996863"/>
    <w:rsid w:val="009977A0"/>
    <w:rsid w:val="00997C90"/>
    <w:rsid w:val="009A41EE"/>
    <w:rsid w:val="009A5426"/>
    <w:rsid w:val="009A547A"/>
    <w:rsid w:val="009A5C63"/>
    <w:rsid w:val="009A5FEF"/>
    <w:rsid w:val="009A6322"/>
    <w:rsid w:val="009B1A19"/>
    <w:rsid w:val="009C249D"/>
    <w:rsid w:val="009C76CB"/>
    <w:rsid w:val="009D0AD2"/>
    <w:rsid w:val="009E1191"/>
    <w:rsid w:val="009E6B7E"/>
    <w:rsid w:val="009F647B"/>
    <w:rsid w:val="009F7B18"/>
    <w:rsid w:val="00A00EB6"/>
    <w:rsid w:val="00A12B66"/>
    <w:rsid w:val="00A13FC0"/>
    <w:rsid w:val="00A16E75"/>
    <w:rsid w:val="00A20AED"/>
    <w:rsid w:val="00A309E8"/>
    <w:rsid w:val="00A33DE9"/>
    <w:rsid w:val="00A34C71"/>
    <w:rsid w:val="00A35A69"/>
    <w:rsid w:val="00A415E4"/>
    <w:rsid w:val="00A427F6"/>
    <w:rsid w:val="00A46820"/>
    <w:rsid w:val="00A51D0B"/>
    <w:rsid w:val="00A53437"/>
    <w:rsid w:val="00A54676"/>
    <w:rsid w:val="00A62C65"/>
    <w:rsid w:val="00A716A0"/>
    <w:rsid w:val="00A72128"/>
    <w:rsid w:val="00A741D4"/>
    <w:rsid w:val="00A86B4D"/>
    <w:rsid w:val="00AA56BD"/>
    <w:rsid w:val="00AA57DC"/>
    <w:rsid w:val="00AB025A"/>
    <w:rsid w:val="00AB0283"/>
    <w:rsid w:val="00AB4CCE"/>
    <w:rsid w:val="00AB4D44"/>
    <w:rsid w:val="00AC5468"/>
    <w:rsid w:val="00AC7283"/>
    <w:rsid w:val="00AC73F5"/>
    <w:rsid w:val="00AC764B"/>
    <w:rsid w:val="00AD3C27"/>
    <w:rsid w:val="00AD4EB0"/>
    <w:rsid w:val="00AD6DEE"/>
    <w:rsid w:val="00AE1542"/>
    <w:rsid w:val="00AE7CBA"/>
    <w:rsid w:val="00AF02A4"/>
    <w:rsid w:val="00AF4088"/>
    <w:rsid w:val="00B00F6F"/>
    <w:rsid w:val="00B023B1"/>
    <w:rsid w:val="00B03739"/>
    <w:rsid w:val="00B148AF"/>
    <w:rsid w:val="00B1582A"/>
    <w:rsid w:val="00B30033"/>
    <w:rsid w:val="00B4047B"/>
    <w:rsid w:val="00B50CE3"/>
    <w:rsid w:val="00B519FE"/>
    <w:rsid w:val="00B531B4"/>
    <w:rsid w:val="00B563BF"/>
    <w:rsid w:val="00B5794B"/>
    <w:rsid w:val="00B60E77"/>
    <w:rsid w:val="00B63EE4"/>
    <w:rsid w:val="00B85963"/>
    <w:rsid w:val="00B87296"/>
    <w:rsid w:val="00B93FF8"/>
    <w:rsid w:val="00B95D4E"/>
    <w:rsid w:val="00BA4872"/>
    <w:rsid w:val="00BA544C"/>
    <w:rsid w:val="00BA5A34"/>
    <w:rsid w:val="00BB149B"/>
    <w:rsid w:val="00BB673D"/>
    <w:rsid w:val="00BB7AE8"/>
    <w:rsid w:val="00BC046D"/>
    <w:rsid w:val="00BC15E8"/>
    <w:rsid w:val="00BC1CE8"/>
    <w:rsid w:val="00BC7133"/>
    <w:rsid w:val="00BC7DC0"/>
    <w:rsid w:val="00BD2D78"/>
    <w:rsid w:val="00BD66AB"/>
    <w:rsid w:val="00BE10A2"/>
    <w:rsid w:val="00BF7279"/>
    <w:rsid w:val="00C001BC"/>
    <w:rsid w:val="00C04AD3"/>
    <w:rsid w:val="00C16ED0"/>
    <w:rsid w:val="00C204FF"/>
    <w:rsid w:val="00C24C9E"/>
    <w:rsid w:val="00C25B3A"/>
    <w:rsid w:val="00C2672A"/>
    <w:rsid w:val="00C30617"/>
    <w:rsid w:val="00C318BD"/>
    <w:rsid w:val="00C36B20"/>
    <w:rsid w:val="00C4336A"/>
    <w:rsid w:val="00C45E60"/>
    <w:rsid w:val="00C469FC"/>
    <w:rsid w:val="00C53244"/>
    <w:rsid w:val="00C62084"/>
    <w:rsid w:val="00C62455"/>
    <w:rsid w:val="00C629CA"/>
    <w:rsid w:val="00C66020"/>
    <w:rsid w:val="00C70CF0"/>
    <w:rsid w:val="00C7463C"/>
    <w:rsid w:val="00C746DC"/>
    <w:rsid w:val="00C85176"/>
    <w:rsid w:val="00C90C0F"/>
    <w:rsid w:val="00C9603E"/>
    <w:rsid w:val="00C97AFF"/>
    <w:rsid w:val="00CA6149"/>
    <w:rsid w:val="00CB0702"/>
    <w:rsid w:val="00CB193B"/>
    <w:rsid w:val="00CB5DAF"/>
    <w:rsid w:val="00CC7BC5"/>
    <w:rsid w:val="00CD6027"/>
    <w:rsid w:val="00CD78D5"/>
    <w:rsid w:val="00CE5637"/>
    <w:rsid w:val="00CE5D92"/>
    <w:rsid w:val="00CE6EAD"/>
    <w:rsid w:val="00CE70A8"/>
    <w:rsid w:val="00CF0B84"/>
    <w:rsid w:val="00CF1A23"/>
    <w:rsid w:val="00CF3E0A"/>
    <w:rsid w:val="00CF40B2"/>
    <w:rsid w:val="00D01F44"/>
    <w:rsid w:val="00D04ED7"/>
    <w:rsid w:val="00D06CB7"/>
    <w:rsid w:val="00D1755C"/>
    <w:rsid w:val="00D20C76"/>
    <w:rsid w:val="00D24621"/>
    <w:rsid w:val="00D35167"/>
    <w:rsid w:val="00D35F8A"/>
    <w:rsid w:val="00D466F4"/>
    <w:rsid w:val="00D52B9E"/>
    <w:rsid w:val="00D52CAE"/>
    <w:rsid w:val="00D538AD"/>
    <w:rsid w:val="00D54745"/>
    <w:rsid w:val="00D57F35"/>
    <w:rsid w:val="00D725FF"/>
    <w:rsid w:val="00D72F10"/>
    <w:rsid w:val="00D7736D"/>
    <w:rsid w:val="00D77706"/>
    <w:rsid w:val="00D836B3"/>
    <w:rsid w:val="00D976F1"/>
    <w:rsid w:val="00DA0B10"/>
    <w:rsid w:val="00DB0346"/>
    <w:rsid w:val="00DB5F77"/>
    <w:rsid w:val="00DB7266"/>
    <w:rsid w:val="00DC1A6B"/>
    <w:rsid w:val="00DC3242"/>
    <w:rsid w:val="00DC55D7"/>
    <w:rsid w:val="00DD2963"/>
    <w:rsid w:val="00DD5372"/>
    <w:rsid w:val="00DD57F7"/>
    <w:rsid w:val="00DF71C0"/>
    <w:rsid w:val="00E021E1"/>
    <w:rsid w:val="00E148DC"/>
    <w:rsid w:val="00E15DBF"/>
    <w:rsid w:val="00E20820"/>
    <w:rsid w:val="00E20E6E"/>
    <w:rsid w:val="00E2366E"/>
    <w:rsid w:val="00E23B6D"/>
    <w:rsid w:val="00E25C04"/>
    <w:rsid w:val="00E33844"/>
    <w:rsid w:val="00E4423C"/>
    <w:rsid w:val="00E45065"/>
    <w:rsid w:val="00E50DEF"/>
    <w:rsid w:val="00E5200D"/>
    <w:rsid w:val="00E56FCE"/>
    <w:rsid w:val="00E602C0"/>
    <w:rsid w:val="00E641F2"/>
    <w:rsid w:val="00E67858"/>
    <w:rsid w:val="00E7188F"/>
    <w:rsid w:val="00E73180"/>
    <w:rsid w:val="00E75E25"/>
    <w:rsid w:val="00E83D1F"/>
    <w:rsid w:val="00E8481B"/>
    <w:rsid w:val="00E861CF"/>
    <w:rsid w:val="00E92D43"/>
    <w:rsid w:val="00EA380B"/>
    <w:rsid w:val="00EB35C3"/>
    <w:rsid w:val="00EB6274"/>
    <w:rsid w:val="00EC1E52"/>
    <w:rsid w:val="00EC2E9C"/>
    <w:rsid w:val="00EC7746"/>
    <w:rsid w:val="00ED2DD1"/>
    <w:rsid w:val="00EE5312"/>
    <w:rsid w:val="00EF2DFF"/>
    <w:rsid w:val="00EF5C85"/>
    <w:rsid w:val="00EF7EDC"/>
    <w:rsid w:val="00F03057"/>
    <w:rsid w:val="00F079A9"/>
    <w:rsid w:val="00F151CF"/>
    <w:rsid w:val="00F1643F"/>
    <w:rsid w:val="00F26C1F"/>
    <w:rsid w:val="00F273AB"/>
    <w:rsid w:val="00F279A1"/>
    <w:rsid w:val="00F34582"/>
    <w:rsid w:val="00F4406D"/>
    <w:rsid w:val="00F449DD"/>
    <w:rsid w:val="00F51D97"/>
    <w:rsid w:val="00F533D9"/>
    <w:rsid w:val="00F540B1"/>
    <w:rsid w:val="00F55157"/>
    <w:rsid w:val="00F673F4"/>
    <w:rsid w:val="00F74FD6"/>
    <w:rsid w:val="00F84242"/>
    <w:rsid w:val="00F87863"/>
    <w:rsid w:val="00F87D53"/>
    <w:rsid w:val="00F904BE"/>
    <w:rsid w:val="00F908DF"/>
    <w:rsid w:val="00F92905"/>
    <w:rsid w:val="00F95F0E"/>
    <w:rsid w:val="00FB06FD"/>
    <w:rsid w:val="00FB1457"/>
    <w:rsid w:val="00FB1460"/>
    <w:rsid w:val="00FB464C"/>
    <w:rsid w:val="00FC1681"/>
    <w:rsid w:val="00FC5304"/>
    <w:rsid w:val="00FC5707"/>
    <w:rsid w:val="00FD24C3"/>
    <w:rsid w:val="00FD6CA6"/>
    <w:rsid w:val="00FD752D"/>
    <w:rsid w:val="00FD782F"/>
    <w:rsid w:val="00FE5334"/>
    <w:rsid w:val="00FF09DF"/>
    <w:rsid w:val="00FF0B51"/>
    <w:rsid w:val="00FF222A"/>
    <w:rsid w:val="00FF3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7E"/>
    <w:pPr>
      <w:spacing w:after="120"/>
    </w:pPr>
    <w:rPr>
      <w:rFonts w:eastAsia="Times New Roman" w:cs="Times New Roman"/>
      <w:sz w:val="24"/>
      <w:szCs w:val="24"/>
    </w:rPr>
  </w:style>
  <w:style w:type="paragraph" w:styleId="Heading1">
    <w:name w:val="heading 1"/>
    <w:basedOn w:val="Normal"/>
    <w:next w:val="Normal"/>
    <w:link w:val="Heading1Char"/>
    <w:qFormat/>
    <w:rsid w:val="00850F0C"/>
    <w:pPr>
      <w:keepNext/>
      <w:tabs>
        <w:tab w:val="left" w:pos="540"/>
      </w:tabs>
      <w:jc w:val="center"/>
      <w:outlineLvl w:val="0"/>
    </w:pPr>
    <w:rPr>
      <w:sz w:val="22"/>
      <w:u w:val="single"/>
    </w:rPr>
  </w:style>
  <w:style w:type="paragraph" w:styleId="Heading2">
    <w:name w:val="heading 2"/>
    <w:aliases w:val="A/M headers"/>
    <w:basedOn w:val="Normal"/>
    <w:next w:val="Normal"/>
    <w:link w:val="Heading2Char"/>
    <w:uiPriority w:val="9"/>
    <w:unhideWhenUsed/>
    <w:qFormat/>
    <w:rsid w:val="007E7C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16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50F0C"/>
    <w:pPr>
      <w:keepNext/>
      <w:jc w:val="center"/>
      <w:outlineLvl w:val="3"/>
    </w:pPr>
    <w:rPr>
      <w:b/>
      <w:bCs/>
      <w:u w:val="single"/>
    </w:rPr>
  </w:style>
  <w:style w:type="paragraph" w:styleId="Heading5">
    <w:name w:val="heading 5"/>
    <w:basedOn w:val="Normal"/>
    <w:next w:val="Normal"/>
    <w:link w:val="Heading5Char"/>
    <w:uiPriority w:val="9"/>
    <w:semiHidden/>
    <w:unhideWhenUsed/>
    <w:qFormat/>
    <w:rsid w:val="00FC16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22A"/>
    <w:pPr>
      <w:tabs>
        <w:tab w:val="center" w:pos="4513"/>
        <w:tab w:val="right" w:pos="9026"/>
      </w:tabs>
    </w:pPr>
  </w:style>
  <w:style w:type="character" w:customStyle="1" w:styleId="HeaderChar">
    <w:name w:val="Header Char"/>
    <w:basedOn w:val="DefaultParagraphFont"/>
    <w:link w:val="Header"/>
    <w:uiPriority w:val="99"/>
    <w:rsid w:val="00FF222A"/>
  </w:style>
  <w:style w:type="paragraph" w:styleId="Footer">
    <w:name w:val="footer"/>
    <w:basedOn w:val="Normal"/>
    <w:link w:val="FooterChar"/>
    <w:uiPriority w:val="99"/>
    <w:unhideWhenUsed/>
    <w:rsid w:val="00FF222A"/>
    <w:pPr>
      <w:tabs>
        <w:tab w:val="center" w:pos="4513"/>
        <w:tab w:val="right" w:pos="9026"/>
      </w:tabs>
    </w:pPr>
  </w:style>
  <w:style w:type="character" w:customStyle="1" w:styleId="FooterChar">
    <w:name w:val="Footer Char"/>
    <w:basedOn w:val="DefaultParagraphFont"/>
    <w:link w:val="Footer"/>
    <w:uiPriority w:val="99"/>
    <w:rsid w:val="00FF222A"/>
  </w:style>
  <w:style w:type="character" w:styleId="Hyperlink">
    <w:name w:val="Hyperlink"/>
    <w:basedOn w:val="DefaultParagraphFont"/>
    <w:uiPriority w:val="99"/>
    <w:unhideWhenUsed/>
    <w:rsid w:val="00FF222A"/>
    <w:rPr>
      <w:color w:val="0000FF" w:themeColor="hyperlink"/>
      <w:u w:val="single"/>
    </w:rPr>
  </w:style>
  <w:style w:type="paragraph" w:styleId="ListParagraph">
    <w:name w:val="List Paragraph"/>
    <w:basedOn w:val="Normal"/>
    <w:uiPriority w:val="34"/>
    <w:qFormat/>
    <w:rsid w:val="009A5426"/>
    <w:pPr>
      <w:ind w:left="720"/>
      <w:contextualSpacing/>
    </w:pPr>
  </w:style>
  <w:style w:type="table" w:styleId="TableGrid">
    <w:name w:val="Table Grid"/>
    <w:basedOn w:val="TableNormal"/>
    <w:uiPriority w:val="59"/>
    <w:rsid w:val="00B95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4095"/>
    <w:rPr>
      <w:rFonts w:ascii="Tahoma" w:hAnsi="Tahoma" w:cs="Tahoma"/>
      <w:sz w:val="16"/>
      <w:szCs w:val="16"/>
    </w:rPr>
  </w:style>
  <w:style w:type="character" w:customStyle="1" w:styleId="BalloonTextChar">
    <w:name w:val="Balloon Text Char"/>
    <w:basedOn w:val="DefaultParagraphFont"/>
    <w:link w:val="BalloonText"/>
    <w:uiPriority w:val="99"/>
    <w:semiHidden/>
    <w:rsid w:val="00504095"/>
    <w:rPr>
      <w:rFonts w:ascii="Tahoma" w:hAnsi="Tahoma" w:cs="Tahoma"/>
      <w:sz w:val="16"/>
      <w:szCs w:val="16"/>
    </w:rPr>
  </w:style>
  <w:style w:type="character" w:customStyle="1" w:styleId="Heading1Char">
    <w:name w:val="Heading 1 Char"/>
    <w:basedOn w:val="DefaultParagraphFont"/>
    <w:link w:val="Heading1"/>
    <w:rsid w:val="00850F0C"/>
    <w:rPr>
      <w:rFonts w:ascii="Times New Roman" w:eastAsia="Times New Roman" w:hAnsi="Times New Roman" w:cs="Times New Roman"/>
      <w:szCs w:val="24"/>
      <w:u w:val="single"/>
    </w:rPr>
  </w:style>
  <w:style w:type="character" w:customStyle="1" w:styleId="Heading4Char">
    <w:name w:val="Heading 4 Char"/>
    <w:basedOn w:val="DefaultParagraphFont"/>
    <w:link w:val="Heading4"/>
    <w:rsid w:val="00850F0C"/>
    <w:rPr>
      <w:rFonts w:ascii="Times New Roman" w:eastAsia="Times New Roman" w:hAnsi="Times New Roman" w:cs="Times New Roman"/>
      <w:b/>
      <w:bCs/>
      <w:sz w:val="24"/>
      <w:szCs w:val="24"/>
      <w:u w:val="single"/>
    </w:rPr>
  </w:style>
  <w:style w:type="paragraph" w:styleId="ListBullet">
    <w:name w:val="List Bullet"/>
    <w:basedOn w:val="Normal"/>
    <w:autoRedefine/>
    <w:rsid w:val="00850F0C"/>
    <w:pPr>
      <w:tabs>
        <w:tab w:val="left" w:pos="540"/>
      </w:tabs>
    </w:pPr>
    <w:rPr>
      <w:sz w:val="22"/>
    </w:rPr>
  </w:style>
  <w:style w:type="character" w:customStyle="1" w:styleId="Heading3Char">
    <w:name w:val="Heading 3 Char"/>
    <w:basedOn w:val="DefaultParagraphFont"/>
    <w:link w:val="Heading3"/>
    <w:uiPriority w:val="9"/>
    <w:rsid w:val="00FC1681"/>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FC1681"/>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FD6CA6"/>
    <w:rPr>
      <w:color w:val="800080" w:themeColor="followedHyperlink"/>
      <w:u w:val="single"/>
    </w:rPr>
  </w:style>
  <w:style w:type="character" w:customStyle="1" w:styleId="Heading2Char">
    <w:name w:val="Heading 2 Char"/>
    <w:aliases w:val="A/M headers Char"/>
    <w:basedOn w:val="DefaultParagraphFont"/>
    <w:link w:val="Heading2"/>
    <w:uiPriority w:val="9"/>
    <w:rsid w:val="007E7C2C"/>
    <w:rPr>
      <w:rFonts w:asciiTheme="majorHAnsi" w:eastAsiaTheme="majorEastAsia" w:hAnsiTheme="majorHAnsi" w:cstheme="majorBidi"/>
      <w:b/>
      <w:bCs/>
      <w:color w:val="4F81BD" w:themeColor="accent1"/>
      <w:sz w:val="26"/>
      <w:szCs w:val="26"/>
    </w:rPr>
  </w:style>
  <w:style w:type="paragraph" w:styleId="NoSpacing">
    <w:name w:val="No Spacing"/>
    <w:aliases w:val="Resolution"/>
    <w:next w:val="Normal"/>
    <w:uiPriority w:val="1"/>
    <w:qFormat/>
    <w:rsid w:val="0032617E"/>
    <w:pPr>
      <w:spacing w:before="120" w:after="120" w:line="240" w:lineRule="auto"/>
    </w:pPr>
    <w:rPr>
      <w:rFonts w:eastAsia="Times New Roman" w:cs="Times New Roman"/>
      <w:i/>
      <w:sz w:val="24"/>
      <w:szCs w:val="24"/>
    </w:rPr>
  </w:style>
  <w:style w:type="paragraph" w:styleId="TOC1">
    <w:name w:val="toc 1"/>
    <w:basedOn w:val="Normal"/>
    <w:next w:val="Normal"/>
    <w:autoRedefine/>
    <w:uiPriority w:val="39"/>
    <w:semiHidden/>
    <w:unhideWhenUsed/>
    <w:rsid w:val="0032617E"/>
    <w:pPr>
      <w:spacing w:after="100"/>
    </w:pPr>
  </w:style>
  <w:style w:type="paragraph" w:customStyle="1" w:styleId="Default">
    <w:name w:val="Default"/>
    <w:rsid w:val="00900A2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17E"/>
    <w:pPr>
      <w:spacing w:after="120"/>
    </w:pPr>
    <w:rPr>
      <w:rFonts w:eastAsia="Times New Roman" w:cs="Times New Roman"/>
      <w:sz w:val="24"/>
      <w:szCs w:val="24"/>
    </w:rPr>
  </w:style>
  <w:style w:type="paragraph" w:styleId="Heading1">
    <w:name w:val="heading 1"/>
    <w:basedOn w:val="Normal"/>
    <w:next w:val="Normal"/>
    <w:link w:val="Heading1Char"/>
    <w:qFormat/>
    <w:rsid w:val="00850F0C"/>
    <w:pPr>
      <w:keepNext/>
      <w:tabs>
        <w:tab w:val="left" w:pos="540"/>
      </w:tabs>
      <w:jc w:val="center"/>
      <w:outlineLvl w:val="0"/>
    </w:pPr>
    <w:rPr>
      <w:sz w:val="22"/>
      <w:u w:val="single"/>
    </w:rPr>
  </w:style>
  <w:style w:type="paragraph" w:styleId="Heading2">
    <w:name w:val="heading 2"/>
    <w:aliases w:val="A/M headers"/>
    <w:basedOn w:val="Normal"/>
    <w:next w:val="Normal"/>
    <w:link w:val="Heading2Char"/>
    <w:uiPriority w:val="9"/>
    <w:unhideWhenUsed/>
    <w:qFormat/>
    <w:rsid w:val="007E7C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16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50F0C"/>
    <w:pPr>
      <w:keepNext/>
      <w:jc w:val="center"/>
      <w:outlineLvl w:val="3"/>
    </w:pPr>
    <w:rPr>
      <w:b/>
      <w:bCs/>
      <w:u w:val="single"/>
    </w:rPr>
  </w:style>
  <w:style w:type="paragraph" w:styleId="Heading5">
    <w:name w:val="heading 5"/>
    <w:basedOn w:val="Normal"/>
    <w:next w:val="Normal"/>
    <w:link w:val="Heading5Char"/>
    <w:uiPriority w:val="9"/>
    <w:semiHidden/>
    <w:unhideWhenUsed/>
    <w:qFormat/>
    <w:rsid w:val="00FC168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22A"/>
    <w:pPr>
      <w:tabs>
        <w:tab w:val="center" w:pos="4513"/>
        <w:tab w:val="right" w:pos="9026"/>
      </w:tabs>
    </w:pPr>
  </w:style>
  <w:style w:type="character" w:customStyle="1" w:styleId="HeaderChar">
    <w:name w:val="Header Char"/>
    <w:basedOn w:val="DefaultParagraphFont"/>
    <w:link w:val="Header"/>
    <w:uiPriority w:val="99"/>
    <w:rsid w:val="00FF222A"/>
  </w:style>
  <w:style w:type="paragraph" w:styleId="Footer">
    <w:name w:val="footer"/>
    <w:basedOn w:val="Normal"/>
    <w:link w:val="FooterChar"/>
    <w:uiPriority w:val="99"/>
    <w:unhideWhenUsed/>
    <w:rsid w:val="00FF222A"/>
    <w:pPr>
      <w:tabs>
        <w:tab w:val="center" w:pos="4513"/>
        <w:tab w:val="right" w:pos="9026"/>
      </w:tabs>
    </w:pPr>
  </w:style>
  <w:style w:type="character" w:customStyle="1" w:styleId="FooterChar">
    <w:name w:val="Footer Char"/>
    <w:basedOn w:val="DefaultParagraphFont"/>
    <w:link w:val="Footer"/>
    <w:uiPriority w:val="99"/>
    <w:rsid w:val="00FF222A"/>
  </w:style>
  <w:style w:type="character" w:styleId="Hyperlink">
    <w:name w:val="Hyperlink"/>
    <w:basedOn w:val="DefaultParagraphFont"/>
    <w:uiPriority w:val="99"/>
    <w:unhideWhenUsed/>
    <w:rsid w:val="00FF222A"/>
    <w:rPr>
      <w:color w:val="0000FF" w:themeColor="hyperlink"/>
      <w:u w:val="single"/>
    </w:rPr>
  </w:style>
  <w:style w:type="paragraph" w:styleId="ListParagraph">
    <w:name w:val="List Paragraph"/>
    <w:basedOn w:val="Normal"/>
    <w:uiPriority w:val="34"/>
    <w:qFormat/>
    <w:rsid w:val="009A5426"/>
    <w:pPr>
      <w:ind w:left="720"/>
      <w:contextualSpacing/>
    </w:pPr>
  </w:style>
  <w:style w:type="table" w:styleId="TableGrid">
    <w:name w:val="Table Grid"/>
    <w:basedOn w:val="TableNormal"/>
    <w:uiPriority w:val="59"/>
    <w:rsid w:val="00B95D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4095"/>
    <w:rPr>
      <w:rFonts w:ascii="Tahoma" w:hAnsi="Tahoma" w:cs="Tahoma"/>
      <w:sz w:val="16"/>
      <w:szCs w:val="16"/>
    </w:rPr>
  </w:style>
  <w:style w:type="character" w:customStyle="1" w:styleId="BalloonTextChar">
    <w:name w:val="Balloon Text Char"/>
    <w:basedOn w:val="DefaultParagraphFont"/>
    <w:link w:val="BalloonText"/>
    <w:uiPriority w:val="99"/>
    <w:semiHidden/>
    <w:rsid w:val="00504095"/>
    <w:rPr>
      <w:rFonts w:ascii="Tahoma" w:hAnsi="Tahoma" w:cs="Tahoma"/>
      <w:sz w:val="16"/>
      <w:szCs w:val="16"/>
    </w:rPr>
  </w:style>
  <w:style w:type="character" w:customStyle="1" w:styleId="Heading1Char">
    <w:name w:val="Heading 1 Char"/>
    <w:basedOn w:val="DefaultParagraphFont"/>
    <w:link w:val="Heading1"/>
    <w:rsid w:val="00850F0C"/>
    <w:rPr>
      <w:rFonts w:ascii="Times New Roman" w:eastAsia="Times New Roman" w:hAnsi="Times New Roman" w:cs="Times New Roman"/>
      <w:szCs w:val="24"/>
      <w:u w:val="single"/>
    </w:rPr>
  </w:style>
  <w:style w:type="character" w:customStyle="1" w:styleId="Heading4Char">
    <w:name w:val="Heading 4 Char"/>
    <w:basedOn w:val="DefaultParagraphFont"/>
    <w:link w:val="Heading4"/>
    <w:rsid w:val="00850F0C"/>
    <w:rPr>
      <w:rFonts w:ascii="Times New Roman" w:eastAsia="Times New Roman" w:hAnsi="Times New Roman" w:cs="Times New Roman"/>
      <w:b/>
      <w:bCs/>
      <w:sz w:val="24"/>
      <w:szCs w:val="24"/>
      <w:u w:val="single"/>
    </w:rPr>
  </w:style>
  <w:style w:type="paragraph" w:styleId="ListBullet">
    <w:name w:val="List Bullet"/>
    <w:basedOn w:val="Normal"/>
    <w:autoRedefine/>
    <w:rsid w:val="00850F0C"/>
    <w:pPr>
      <w:tabs>
        <w:tab w:val="left" w:pos="540"/>
      </w:tabs>
    </w:pPr>
    <w:rPr>
      <w:sz w:val="22"/>
    </w:rPr>
  </w:style>
  <w:style w:type="character" w:customStyle="1" w:styleId="Heading3Char">
    <w:name w:val="Heading 3 Char"/>
    <w:basedOn w:val="DefaultParagraphFont"/>
    <w:link w:val="Heading3"/>
    <w:uiPriority w:val="9"/>
    <w:rsid w:val="00FC1681"/>
    <w:rPr>
      <w:rFonts w:asciiTheme="majorHAnsi" w:eastAsiaTheme="majorEastAsia" w:hAnsiTheme="majorHAnsi" w:cstheme="majorBidi"/>
      <w:b/>
      <w:bCs/>
      <w:color w:val="4F81BD" w:themeColor="accent1"/>
      <w:sz w:val="24"/>
      <w:szCs w:val="24"/>
    </w:rPr>
  </w:style>
  <w:style w:type="character" w:customStyle="1" w:styleId="Heading5Char">
    <w:name w:val="Heading 5 Char"/>
    <w:basedOn w:val="DefaultParagraphFont"/>
    <w:link w:val="Heading5"/>
    <w:uiPriority w:val="9"/>
    <w:semiHidden/>
    <w:rsid w:val="00FC1681"/>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FD6CA6"/>
    <w:rPr>
      <w:color w:val="800080" w:themeColor="followedHyperlink"/>
      <w:u w:val="single"/>
    </w:rPr>
  </w:style>
  <w:style w:type="character" w:customStyle="1" w:styleId="Heading2Char">
    <w:name w:val="Heading 2 Char"/>
    <w:aliases w:val="A/M headers Char"/>
    <w:basedOn w:val="DefaultParagraphFont"/>
    <w:link w:val="Heading2"/>
    <w:uiPriority w:val="9"/>
    <w:rsid w:val="007E7C2C"/>
    <w:rPr>
      <w:rFonts w:asciiTheme="majorHAnsi" w:eastAsiaTheme="majorEastAsia" w:hAnsiTheme="majorHAnsi" w:cstheme="majorBidi"/>
      <w:b/>
      <w:bCs/>
      <w:color w:val="4F81BD" w:themeColor="accent1"/>
      <w:sz w:val="26"/>
      <w:szCs w:val="26"/>
    </w:rPr>
  </w:style>
  <w:style w:type="paragraph" w:styleId="NoSpacing">
    <w:name w:val="No Spacing"/>
    <w:aliases w:val="Resolution"/>
    <w:next w:val="Normal"/>
    <w:uiPriority w:val="1"/>
    <w:qFormat/>
    <w:rsid w:val="0032617E"/>
    <w:pPr>
      <w:spacing w:before="120" w:after="120" w:line="240" w:lineRule="auto"/>
    </w:pPr>
    <w:rPr>
      <w:rFonts w:eastAsia="Times New Roman" w:cs="Times New Roman"/>
      <w:i/>
      <w:sz w:val="24"/>
      <w:szCs w:val="24"/>
    </w:rPr>
  </w:style>
  <w:style w:type="paragraph" w:styleId="TOC1">
    <w:name w:val="toc 1"/>
    <w:basedOn w:val="Normal"/>
    <w:next w:val="Normal"/>
    <w:autoRedefine/>
    <w:uiPriority w:val="39"/>
    <w:semiHidden/>
    <w:unhideWhenUsed/>
    <w:rsid w:val="0032617E"/>
    <w:pPr>
      <w:spacing w:after="100"/>
    </w:pPr>
  </w:style>
  <w:style w:type="paragraph" w:customStyle="1" w:styleId="Default">
    <w:name w:val="Default"/>
    <w:rsid w:val="00900A2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46794">
      <w:bodyDiv w:val="1"/>
      <w:marLeft w:val="0"/>
      <w:marRight w:val="0"/>
      <w:marTop w:val="0"/>
      <w:marBottom w:val="0"/>
      <w:divBdr>
        <w:top w:val="none" w:sz="0" w:space="0" w:color="auto"/>
        <w:left w:val="none" w:sz="0" w:space="0" w:color="auto"/>
        <w:bottom w:val="none" w:sz="0" w:space="0" w:color="auto"/>
        <w:right w:val="none" w:sz="0" w:space="0" w:color="auto"/>
      </w:divBdr>
    </w:div>
    <w:div w:id="742680663">
      <w:bodyDiv w:val="1"/>
      <w:marLeft w:val="0"/>
      <w:marRight w:val="0"/>
      <w:marTop w:val="0"/>
      <w:marBottom w:val="0"/>
      <w:divBdr>
        <w:top w:val="none" w:sz="0" w:space="0" w:color="auto"/>
        <w:left w:val="none" w:sz="0" w:space="0" w:color="auto"/>
        <w:bottom w:val="none" w:sz="0" w:space="0" w:color="auto"/>
        <w:right w:val="none" w:sz="0" w:space="0" w:color="auto"/>
      </w:divBdr>
    </w:div>
    <w:div w:id="916206546">
      <w:bodyDiv w:val="1"/>
      <w:marLeft w:val="0"/>
      <w:marRight w:val="0"/>
      <w:marTop w:val="0"/>
      <w:marBottom w:val="0"/>
      <w:divBdr>
        <w:top w:val="none" w:sz="0" w:space="0" w:color="auto"/>
        <w:left w:val="none" w:sz="0" w:space="0" w:color="auto"/>
        <w:bottom w:val="none" w:sz="0" w:space="0" w:color="auto"/>
        <w:right w:val="none" w:sz="0" w:space="0" w:color="auto"/>
      </w:divBdr>
    </w:div>
    <w:div w:id="986741689">
      <w:bodyDiv w:val="1"/>
      <w:marLeft w:val="0"/>
      <w:marRight w:val="0"/>
      <w:marTop w:val="0"/>
      <w:marBottom w:val="0"/>
      <w:divBdr>
        <w:top w:val="none" w:sz="0" w:space="0" w:color="auto"/>
        <w:left w:val="none" w:sz="0" w:space="0" w:color="auto"/>
        <w:bottom w:val="none" w:sz="0" w:space="0" w:color="auto"/>
        <w:right w:val="none" w:sz="0" w:space="0" w:color="auto"/>
      </w:divBdr>
    </w:div>
    <w:div w:id="1132940258">
      <w:bodyDiv w:val="1"/>
      <w:marLeft w:val="0"/>
      <w:marRight w:val="0"/>
      <w:marTop w:val="0"/>
      <w:marBottom w:val="0"/>
      <w:divBdr>
        <w:top w:val="none" w:sz="0" w:space="0" w:color="auto"/>
        <w:left w:val="none" w:sz="0" w:space="0" w:color="auto"/>
        <w:bottom w:val="none" w:sz="0" w:space="0" w:color="auto"/>
        <w:right w:val="none" w:sz="0" w:space="0" w:color="auto"/>
      </w:divBdr>
    </w:div>
    <w:div w:id="1338537158">
      <w:bodyDiv w:val="1"/>
      <w:marLeft w:val="0"/>
      <w:marRight w:val="0"/>
      <w:marTop w:val="0"/>
      <w:marBottom w:val="0"/>
      <w:divBdr>
        <w:top w:val="none" w:sz="0" w:space="0" w:color="auto"/>
        <w:left w:val="none" w:sz="0" w:space="0" w:color="auto"/>
        <w:bottom w:val="none" w:sz="0" w:space="0" w:color="auto"/>
        <w:right w:val="none" w:sz="0" w:space="0" w:color="auto"/>
      </w:divBdr>
    </w:div>
    <w:div w:id="1502086225">
      <w:bodyDiv w:val="1"/>
      <w:marLeft w:val="0"/>
      <w:marRight w:val="0"/>
      <w:marTop w:val="0"/>
      <w:marBottom w:val="0"/>
      <w:divBdr>
        <w:top w:val="none" w:sz="0" w:space="0" w:color="auto"/>
        <w:left w:val="none" w:sz="0" w:space="0" w:color="auto"/>
        <w:bottom w:val="none" w:sz="0" w:space="0" w:color="auto"/>
        <w:right w:val="none" w:sz="0" w:space="0" w:color="auto"/>
      </w:divBdr>
    </w:div>
    <w:div w:id="1540555043">
      <w:bodyDiv w:val="1"/>
      <w:marLeft w:val="0"/>
      <w:marRight w:val="0"/>
      <w:marTop w:val="0"/>
      <w:marBottom w:val="0"/>
      <w:divBdr>
        <w:top w:val="none" w:sz="0" w:space="0" w:color="auto"/>
        <w:left w:val="none" w:sz="0" w:space="0" w:color="auto"/>
        <w:bottom w:val="none" w:sz="0" w:space="0" w:color="auto"/>
        <w:right w:val="none" w:sz="0" w:space="0" w:color="auto"/>
      </w:divBdr>
    </w:div>
    <w:div w:id="1866478165">
      <w:bodyDiv w:val="1"/>
      <w:marLeft w:val="0"/>
      <w:marRight w:val="0"/>
      <w:marTop w:val="0"/>
      <w:marBottom w:val="0"/>
      <w:divBdr>
        <w:top w:val="none" w:sz="0" w:space="0" w:color="auto"/>
        <w:left w:val="none" w:sz="0" w:space="0" w:color="auto"/>
        <w:bottom w:val="none" w:sz="0" w:space="0" w:color="auto"/>
        <w:right w:val="none" w:sz="0" w:space="0" w:color="auto"/>
      </w:divBdr>
    </w:div>
    <w:div w:id="1904022280">
      <w:bodyDiv w:val="1"/>
      <w:marLeft w:val="0"/>
      <w:marRight w:val="0"/>
      <w:marTop w:val="0"/>
      <w:marBottom w:val="0"/>
      <w:divBdr>
        <w:top w:val="none" w:sz="0" w:space="0" w:color="auto"/>
        <w:left w:val="none" w:sz="0" w:space="0" w:color="auto"/>
        <w:bottom w:val="none" w:sz="0" w:space="0" w:color="auto"/>
        <w:right w:val="none" w:sz="0" w:space="0" w:color="auto"/>
      </w:divBdr>
    </w:div>
    <w:div w:id="19788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FD483-ABFB-4C73-A2B6-7A6E903D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17284</TotalTime>
  <Pages>6</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rogie</dc:creator>
  <cp:lastModifiedBy>Rogiet CC</cp:lastModifiedBy>
  <cp:revision>20</cp:revision>
  <cp:lastPrinted>2022-04-13T16:57:00Z</cp:lastPrinted>
  <dcterms:created xsi:type="dcterms:W3CDTF">2022-03-09T18:30:00Z</dcterms:created>
  <dcterms:modified xsi:type="dcterms:W3CDTF">2022-04-28T12:12:00Z</dcterms:modified>
</cp:coreProperties>
</file>